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60A83AB9"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1A77D8" w:rsidRPr="00F76F63">
        <w:rPr>
          <w:sz w:val="24"/>
          <w:lang w:eastAsia="zh-CN"/>
        </w:rPr>
        <w:t>1</w:t>
      </w:r>
      <w:r w:rsidR="001A77D8">
        <w:rPr>
          <w:rFonts w:eastAsia="新細明體" w:cs="Arial"/>
          <w:sz w:val="24"/>
          <w:lang w:eastAsia="zh-TW"/>
        </w:rPr>
        <w:t>27</w:t>
      </w:r>
      <w:r w:rsidR="00EF0128">
        <w:rPr>
          <w:rFonts w:eastAsia="新細明體" w:cs="Arial"/>
          <w:sz w:val="24"/>
          <w:lang w:eastAsia="zh-TW"/>
        </w:rPr>
        <w:t>bis</w:t>
      </w:r>
      <w:r w:rsidR="001A77D8" w:rsidRPr="00F76F63">
        <w:rPr>
          <w:sz w:val="24"/>
          <w:lang w:eastAsia="zh-CN"/>
        </w:rPr>
        <w:t xml:space="preserve">     </w:t>
      </w:r>
      <w:r w:rsidR="001A77D8" w:rsidRPr="00F76F63">
        <w:rPr>
          <w:bCs/>
          <w:noProof w:val="0"/>
          <w:sz w:val="24"/>
        </w:rPr>
        <w:t xml:space="preserve">                                                    </w:t>
      </w:r>
      <w:r w:rsidR="001A77D8">
        <w:rPr>
          <w:bCs/>
          <w:noProof w:val="0"/>
          <w:sz w:val="24"/>
        </w:rPr>
        <w:t xml:space="preserve"> </w:t>
      </w:r>
      <w:r w:rsidR="004258E3" w:rsidRPr="004258E3">
        <w:rPr>
          <w:rFonts w:cs="Arial"/>
          <w:sz w:val="24"/>
        </w:rPr>
        <w:t>R2-</w:t>
      </w:r>
      <w:r w:rsidR="00180B97" w:rsidRPr="004258E3">
        <w:rPr>
          <w:rFonts w:cs="Arial"/>
          <w:sz w:val="24"/>
        </w:rPr>
        <w:t>24</w:t>
      </w:r>
      <w:r w:rsidR="00180B97">
        <w:rPr>
          <w:rFonts w:cs="Arial"/>
          <w:sz w:val="24"/>
        </w:rPr>
        <w:t>08677</w:t>
      </w:r>
    </w:p>
    <w:p w14:paraId="7AB0E653" w14:textId="181CFFA0" w:rsidR="00EB410E" w:rsidRPr="00F76F63" w:rsidRDefault="00EF0128" w:rsidP="00494A0D">
      <w:pPr>
        <w:pStyle w:val="CRCoverPage"/>
        <w:tabs>
          <w:tab w:val="left" w:pos="7901"/>
          <w:tab w:val="right" w:pos="9180"/>
        </w:tabs>
        <w:spacing w:after="240"/>
        <w:jc w:val="both"/>
        <w:outlineLvl w:val="0"/>
        <w:rPr>
          <w:b/>
          <w:sz w:val="24"/>
        </w:rPr>
      </w:pPr>
      <w:r>
        <w:rPr>
          <w:b/>
          <w:noProof/>
          <w:sz w:val="24"/>
          <w:szCs w:val="24"/>
          <w:lang w:val="en-US"/>
        </w:rPr>
        <w:t>Hefei</w:t>
      </w:r>
      <w:r w:rsidR="001A77D8" w:rsidRPr="001A77D8">
        <w:rPr>
          <w:b/>
          <w:noProof/>
          <w:sz w:val="24"/>
          <w:szCs w:val="24"/>
        </w:rPr>
        <w:t xml:space="preserve">, </w:t>
      </w:r>
      <w:r>
        <w:rPr>
          <w:b/>
          <w:noProof/>
          <w:sz w:val="24"/>
          <w:szCs w:val="24"/>
        </w:rPr>
        <w:t>China</w:t>
      </w:r>
      <w:r w:rsidR="001A77D8" w:rsidRPr="001A77D8">
        <w:rPr>
          <w:b/>
          <w:noProof/>
          <w:sz w:val="24"/>
          <w:szCs w:val="24"/>
        </w:rPr>
        <w:t xml:space="preserve">, </w:t>
      </w:r>
      <w:r>
        <w:rPr>
          <w:b/>
          <w:noProof/>
          <w:sz w:val="24"/>
          <w:szCs w:val="24"/>
        </w:rPr>
        <w:t>October</w:t>
      </w:r>
      <w:r w:rsidRPr="001A77D8">
        <w:rPr>
          <w:b/>
          <w:noProof/>
          <w:sz w:val="24"/>
          <w:szCs w:val="24"/>
        </w:rPr>
        <w:t xml:space="preserve"> 1</w:t>
      </w:r>
      <w:r>
        <w:rPr>
          <w:b/>
          <w:noProof/>
          <w:sz w:val="24"/>
          <w:szCs w:val="24"/>
        </w:rPr>
        <w:t>4</w:t>
      </w:r>
      <w:r w:rsidR="001A77D8" w:rsidRPr="001A77D8">
        <w:rPr>
          <w:b/>
          <w:noProof/>
          <w:sz w:val="24"/>
          <w:szCs w:val="24"/>
        </w:rPr>
        <w:t>-</w:t>
      </w:r>
      <w:r>
        <w:rPr>
          <w:b/>
          <w:noProof/>
          <w:sz w:val="24"/>
          <w:szCs w:val="24"/>
        </w:rPr>
        <w:t>18</w:t>
      </w:r>
      <w:r w:rsidR="001A77D8" w:rsidRPr="001A77D8">
        <w:rPr>
          <w:b/>
          <w:noProof/>
          <w:sz w:val="24"/>
          <w:szCs w:val="24"/>
        </w:rPr>
        <w:t>, 2024</w:t>
      </w:r>
      <w:r w:rsidR="002E3F8B"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2B874AD5" w:rsidR="002E3F8B" w:rsidRPr="00A40843" w:rsidRDefault="00913947" w:rsidP="002E3F8B">
      <w:pPr>
        <w:spacing w:after="120"/>
        <w:jc w:val="both"/>
        <w:textAlignment w:val="baseline"/>
        <w:rPr>
          <w:sz w:val="22"/>
          <w:szCs w:val="22"/>
          <w:lang w:val="en-GB"/>
        </w:rPr>
      </w:pPr>
      <w:bookmarkStart w:id="0" w:name="_Hlk46842767"/>
      <w:bookmarkStart w:id="1" w:name="Proposal_Pattern_Length"/>
      <w:r w:rsidRPr="00A40843">
        <w:rPr>
          <w:sz w:val="22"/>
          <w:szCs w:val="22"/>
          <w:lang w:val="en-GB"/>
        </w:rPr>
        <w:t xml:space="preserve">A Rel-19 work item on network energy saving enhancements was approved in RAN#102 and </w:t>
      </w:r>
      <w:r w:rsidR="00BC49DE">
        <w:rPr>
          <w:sz w:val="22"/>
          <w:szCs w:val="22"/>
          <w:lang w:val="en-GB"/>
        </w:rPr>
        <w:t xml:space="preserve">continuously </w:t>
      </w:r>
      <w:r w:rsidRPr="00A40843">
        <w:rPr>
          <w:sz w:val="22"/>
          <w:szCs w:val="22"/>
          <w:lang w:val="en-GB"/>
        </w:rPr>
        <w:t xml:space="preserve">revised in RAN#103, </w:t>
      </w:r>
      <w:r w:rsidR="00BC49DE">
        <w:rPr>
          <w:sz w:val="22"/>
          <w:szCs w:val="22"/>
          <w:lang w:val="en-GB"/>
        </w:rPr>
        <w:t xml:space="preserve">RAN#104 and RAN#105, </w:t>
      </w:r>
      <w:r w:rsidRPr="00A40843">
        <w:rPr>
          <w:sz w:val="22"/>
          <w:szCs w:val="22"/>
          <w:lang w:val="en-GB"/>
        </w:rPr>
        <w:t xml:space="preserve">whose </w:t>
      </w:r>
      <w:r w:rsidR="00BC49DE">
        <w:rPr>
          <w:sz w:val="22"/>
          <w:szCs w:val="22"/>
          <w:lang w:val="en-GB"/>
        </w:rPr>
        <w:t xml:space="preserve">up-to-date </w:t>
      </w:r>
      <w:r w:rsidRPr="00A40843">
        <w:rPr>
          <w:sz w:val="22"/>
          <w:szCs w:val="22"/>
          <w:lang w:val="en-GB"/>
        </w:rPr>
        <w:t xml:space="preserve">objectives </w:t>
      </w:r>
      <w:r w:rsidR="00BC49DE">
        <w:rPr>
          <w:sz w:val="22"/>
          <w:szCs w:val="22"/>
          <w:lang w:val="en-GB"/>
        </w:rPr>
        <w:t xml:space="preserve">[1] </w:t>
      </w:r>
      <w:r w:rsidRPr="00A40843">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634CAE34" w:rsidR="002E3F8B" w:rsidRPr="00312EF5" w:rsidRDefault="00BC49DE" w:rsidP="00BC49DE">
            <w:pPr>
              <w:numPr>
                <w:ilvl w:val="0"/>
                <w:numId w:val="66"/>
              </w:numPr>
              <w:spacing w:after="0"/>
              <w:jc w:val="both"/>
              <w:textAlignment w:val="baseline"/>
              <w:rPr>
                <w:highlight w:val="yellow"/>
                <w:lang w:val="en-GB"/>
              </w:rPr>
            </w:pPr>
            <w:r w:rsidRPr="001926E4">
              <w:rPr>
                <w:highlight w:val="yellow"/>
                <w:lang w:val="en-GB"/>
              </w:rPr>
              <w:t>Specify support for on-demand SIB1 for UEs in idle/inactive mode [RAN1/2/3]</w:t>
            </w:r>
          </w:p>
          <w:p w14:paraId="52EFED35" w14:textId="0FC3FF00" w:rsidR="002E3F8B" w:rsidRPr="001926E4" w:rsidRDefault="00BC49DE" w:rsidP="00BC49DE">
            <w:pPr>
              <w:numPr>
                <w:ilvl w:val="1"/>
                <w:numId w:val="66"/>
              </w:numPr>
              <w:spacing w:after="0"/>
              <w:jc w:val="both"/>
              <w:textAlignment w:val="baseline"/>
              <w:rPr>
                <w:highlight w:val="yellow"/>
              </w:rPr>
            </w:pPr>
            <w:r w:rsidRPr="001926E4">
              <w:rPr>
                <w:highlight w:val="yellow"/>
              </w:rPr>
              <w:t>Specify procedures and signaling method(s) for Case 2 [RAN1/2]</w:t>
            </w:r>
          </w:p>
          <w:p w14:paraId="40F9D4FD" w14:textId="340E992F" w:rsidR="00BC49DE" w:rsidRPr="001926E4" w:rsidRDefault="00BC49DE" w:rsidP="001926E4">
            <w:pPr>
              <w:numPr>
                <w:ilvl w:val="2"/>
                <w:numId w:val="66"/>
              </w:numPr>
              <w:spacing w:after="0"/>
              <w:jc w:val="both"/>
              <w:textAlignment w:val="baseline"/>
              <w:rPr>
                <w:highlight w:val="yellow"/>
              </w:rPr>
            </w:pPr>
            <w:r w:rsidRPr="001926E4">
              <w:rPr>
                <w:highlight w:val="yellow"/>
                <w:lang w:val="en-GB"/>
              </w:rPr>
              <w:t>Case 2: UE obtains UL WUS configuration from Cell A, UE transmits UL WUS on NES Cell, UE receives on-demand SIB1 from NES Cell</w:t>
            </w:r>
          </w:p>
          <w:p w14:paraId="2F17780B" w14:textId="11ADB571" w:rsidR="00312EF5" w:rsidRPr="00312EF5" w:rsidRDefault="00312EF5" w:rsidP="001926E4">
            <w:pPr>
              <w:numPr>
                <w:ilvl w:val="2"/>
                <w:numId w:val="66"/>
              </w:numPr>
              <w:spacing w:after="0"/>
              <w:jc w:val="both"/>
              <w:textAlignment w:val="baseline"/>
              <w:rPr>
                <w:highlight w:val="yellow"/>
              </w:rPr>
            </w:pPr>
            <w:r w:rsidRPr="001926E4">
              <w:rPr>
                <w:highlight w:val="yellow"/>
              </w:rPr>
              <w:t>Triggering method by UL WUS using PRACH</w:t>
            </w:r>
          </w:p>
          <w:p w14:paraId="3E7DBA26" w14:textId="251AA67A" w:rsidR="00312EF5" w:rsidRPr="001926E4" w:rsidRDefault="00312EF5" w:rsidP="00312EF5">
            <w:pPr>
              <w:numPr>
                <w:ilvl w:val="1"/>
                <w:numId w:val="66"/>
              </w:numPr>
              <w:spacing w:after="0"/>
              <w:jc w:val="both"/>
              <w:textAlignment w:val="baseline"/>
              <w:rPr>
                <w:highlight w:val="yellow"/>
              </w:rPr>
            </w:pPr>
            <w:r w:rsidRPr="001926E4">
              <w:rPr>
                <w:highlight w:val="yellow"/>
                <w:lang w:val="en-GB"/>
              </w:rPr>
              <w:t>Specify inter NG-RAN node signalling at least for the configuration of UL WUS [RAN3]</w:t>
            </w:r>
          </w:p>
          <w:p w14:paraId="3BCBC729" w14:textId="77777777" w:rsidR="00312EF5" w:rsidRPr="001926E4" w:rsidRDefault="00312EF5" w:rsidP="00312EF5">
            <w:pPr>
              <w:numPr>
                <w:ilvl w:val="1"/>
                <w:numId w:val="66"/>
              </w:numPr>
              <w:spacing w:after="0"/>
              <w:jc w:val="both"/>
              <w:textAlignment w:val="baseline"/>
              <w:rPr>
                <w:highlight w:val="yellow"/>
              </w:rPr>
            </w:pPr>
            <w:r w:rsidRPr="001926E4">
              <w:rPr>
                <w:highlight w:val="yellow"/>
                <w:lang w:val="en-GB"/>
              </w:rPr>
              <w:t>Note 1: No modification of SSB will be discussed under this objective</w:t>
            </w:r>
          </w:p>
          <w:p w14:paraId="596BDCD3" w14:textId="0A7153C4" w:rsidR="002E3F8B" w:rsidRPr="00312EF5" w:rsidRDefault="00312EF5" w:rsidP="00312EF5">
            <w:pPr>
              <w:numPr>
                <w:ilvl w:val="1"/>
                <w:numId w:val="66"/>
              </w:numPr>
              <w:spacing w:after="0"/>
              <w:jc w:val="both"/>
              <w:textAlignment w:val="baseline"/>
              <w:rPr>
                <w:highlight w:val="yellow"/>
              </w:rPr>
            </w:pPr>
            <w:r w:rsidRPr="001926E4">
              <w:rPr>
                <w:highlight w:val="yellow"/>
                <w:lang w:val="en-GB"/>
              </w:rPr>
              <w:t>Note 2:</w:t>
            </w:r>
          </w:p>
          <w:p w14:paraId="1A036AF0" w14:textId="38A73795" w:rsidR="002E3F8B" w:rsidRPr="001926E4" w:rsidRDefault="00312EF5" w:rsidP="00312EF5">
            <w:pPr>
              <w:numPr>
                <w:ilvl w:val="2"/>
                <w:numId w:val="66"/>
              </w:numPr>
              <w:spacing w:after="0"/>
              <w:jc w:val="both"/>
              <w:textAlignment w:val="baseline"/>
              <w:rPr>
                <w:highlight w:val="yellow"/>
              </w:rPr>
            </w:pPr>
            <w:r w:rsidRPr="001926E4">
              <w:rPr>
                <w:highlight w:val="yellow"/>
                <w:lang w:val="en-GB"/>
              </w:rPr>
              <w:t>UL WUS: Uplink wake-up signal</w:t>
            </w:r>
          </w:p>
          <w:p w14:paraId="657BCDCF" w14:textId="152B67CC" w:rsidR="00312EF5" w:rsidRPr="001926E4" w:rsidRDefault="00312EF5" w:rsidP="00312EF5">
            <w:pPr>
              <w:numPr>
                <w:ilvl w:val="2"/>
                <w:numId w:val="66"/>
              </w:numPr>
              <w:spacing w:after="0"/>
              <w:jc w:val="both"/>
              <w:textAlignment w:val="baseline"/>
              <w:rPr>
                <w:highlight w:val="yellow"/>
              </w:rPr>
            </w:pPr>
            <w:r w:rsidRPr="001926E4">
              <w:rPr>
                <w:highlight w:val="yellow"/>
              </w:rPr>
              <w:t>Cell A: A cell that is periodically transmitting at least its own SIB1</w:t>
            </w:r>
          </w:p>
          <w:p w14:paraId="3D39CD0F" w14:textId="25863838" w:rsidR="00312EF5" w:rsidRPr="00312EF5" w:rsidRDefault="00312EF5" w:rsidP="00312EF5">
            <w:pPr>
              <w:numPr>
                <w:ilvl w:val="2"/>
                <w:numId w:val="66"/>
              </w:numPr>
              <w:spacing w:after="0"/>
              <w:jc w:val="both"/>
              <w:textAlignment w:val="baseline"/>
              <w:rPr>
                <w:highlight w:val="yellow"/>
              </w:rPr>
            </w:pPr>
            <w:r w:rsidRPr="001926E4">
              <w:rPr>
                <w:highlight w:val="yellow"/>
              </w:rPr>
              <w:t>NES Cell: A cell that may transmit SIB1 transmission in response to UL WUS from a UE</w:t>
            </w:r>
          </w:p>
          <w:p w14:paraId="102A3C54" w14:textId="25D4B78E" w:rsidR="002E3F8B" w:rsidRPr="001926E4" w:rsidRDefault="00312EF5" w:rsidP="002E3F8B">
            <w:pPr>
              <w:numPr>
                <w:ilvl w:val="1"/>
                <w:numId w:val="66"/>
              </w:numPr>
              <w:spacing w:after="0"/>
              <w:jc w:val="both"/>
              <w:textAlignment w:val="baseline"/>
              <w:rPr>
                <w:highlight w:val="yellow"/>
              </w:rPr>
            </w:pPr>
            <w:r w:rsidRPr="001926E4">
              <w:rPr>
                <w:highlight w:val="yellow"/>
                <w:lang w:val="en-GB"/>
              </w:rPr>
              <w:t>Note 3:</w:t>
            </w:r>
          </w:p>
          <w:p w14:paraId="0BF00A2F" w14:textId="46F15659" w:rsidR="00312EF5" w:rsidRPr="001926E4" w:rsidRDefault="00312EF5" w:rsidP="001926E4">
            <w:pPr>
              <w:numPr>
                <w:ilvl w:val="2"/>
                <w:numId w:val="66"/>
              </w:numPr>
              <w:spacing w:after="0"/>
              <w:jc w:val="both"/>
              <w:textAlignment w:val="baseline"/>
              <w:rPr>
                <w:highlight w:val="yellow"/>
              </w:rPr>
            </w:pPr>
            <w:r w:rsidRPr="001926E4">
              <w:rPr>
                <w:highlight w:val="yellow"/>
                <w:lang w:val="en-GB"/>
              </w:rPr>
              <w:t>RAN1 strives to minimize impact to legacy UE</w:t>
            </w:r>
          </w:p>
          <w:p w14:paraId="338A75AA" w14:textId="6DA6C9E8" w:rsidR="00312EF5" w:rsidRPr="00312EF5" w:rsidRDefault="00312EF5" w:rsidP="001926E4">
            <w:pPr>
              <w:numPr>
                <w:ilvl w:val="2"/>
                <w:numId w:val="66"/>
              </w:numPr>
              <w:spacing w:after="0"/>
              <w:jc w:val="both"/>
              <w:textAlignment w:val="baseline"/>
              <w:rPr>
                <w:highlight w:val="yellow"/>
              </w:rPr>
            </w:pPr>
            <w:r w:rsidRPr="001926E4">
              <w:rPr>
                <w:highlight w:val="yellow"/>
              </w:rPr>
              <w:t>RAN1 specification impact to support this feature should be minimized</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06C6EBD6" w14:textId="16B09F48" w:rsidR="0037043C" w:rsidRPr="00913947" w:rsidRDefault="00733ED1" w:rsidP="0037043C">
      <w:pPr>
        <w:tabs>
          <w:tab w:val="left" w:pos="1327"/>
        </w:tabs>
        <w:jc w:val="both"/>
        <w:rPr>
          <w:sz w:val="24"/>
          <w:szCs w:val="24"/>
        </w:rPr>
      </w:pPr>
      <w:r w:rsidRPr="00733ED1">
        <w:rPr>
          <w:rFonts w:eastAsia="新細明體"/>
          <w:sz w:val="22"/>
          <w:szCs w:val="22"/>
          <w:lang w:eastAsia="zh-TW"/>
        </w:rPr>
        <w:t>For the second issue, i.e., on-demand SIB1 for UEs in idle/inactive mode</w:t>
      </w:r>
      <w:r>
        <w:rPr>
          <w:rFonts w:eastAsia="新細明體"/>
          <w:sz w:val="22"/>
          <w:szCs w:val="22"/>
          <w:lang w:eastAsia="zh-TW"/>
        </w:rPr>
        <w:t xml:space="preserve">, </w:t>
      </w:r>
      <w:r w:rsidR="00C52151">
        <w:rPr>
          <w:rFonts w:eastAsia="新細明體"/>
          <w:sz w:val="22"/>
          <w:szCs w:val="22"/>
          <w:lang w:eastAsia="zh-TW"/>
        </w:rPr>
        <w:t xml:space="preserve">it used to be </w:t>
      </w:r>
      <w:r w:rsidR="00C52151" w:rsidRPr="00C52151">
        <w:rPr>
          <w:rFonts w:eastAsia="新細明體"/>
          <w:sz w:val="22"/>
          <w:szCs w:val="22"/>
          <w:lang w:eastAsia="zh-TW"/>
        </w:rPr>
        <w:t>in study phase of the work item</w:t>
      </w:r>
      <w:r w:rsidR="00C52151">
        <w:rPr>
          <w:rFonts w:eastAsia="新細明體"/>
          <w:sz w:val="22"/>
          <w:szCs w:val="22"/>
          <w:lang w:eastAsia="zh-TW"/>
        </w:rPr>
        <w:t xml:space="preserve">, and was approved as </w:t>
      </w:r>
      <w:r w:rsidR="00C52151" w:rsidRPr="00C52151">
        <w:rPr>
          <w:rFonts w:eastAsia="新細明體"/>
          <w:sz w:val="22"/>
          <w:szCs w:val="22"/>
          <w:lang w:eastAsia="zh-TW"/>
        </w:rPr>
        <w:t>normative work at RAN#105</w:t>
      </w:r>
      <w:r w:rsidR="00C52151">
        <w:rPr>
          <w:rFonts w:eastAsia="新細明體"/>
          <w:sz w:val="22"/>
          <w:szCs w:val="22"/>
          <w:lang w:eastAsia="zh-TW"/>
        </w:rPr>
        <w:t xml:space="preserve">, which </w:t>
      </w:r>
      <w:r w:rsidR="00442B79">
        <w:rPr>
          <w:rFonts w:eastAsia="新細明體"/>
          <w:sz w:val="22"/>
          <w:szCs w:val="22"/>
          <w:lang w:eastAsia="zh-TW"/>
        </w:rPr>
        <w:t>in</w:t>
      </w:r>
      <w:r w:rsidR="00C52151">
        <w:rPr>
          <w:rFonts w:eastAsia="新細明體"/>
          <w:sz w:val="22"/>
          <w:szCs w:val="22"/>
          <w:lang w:eastAsia="zh-TW"/>
        </w:rPr>
        <w:t xml:space="preserve"> RAN2’s </w:t>
      </w:r>
      <w:r w:rsidR="00442B79">
        <w:rPr>
          <w:rFonts w:eastAsia="新細明體"/>
          <w:sz w:val="22"/>
          <w:szCs w:val="22"/>
          <w:lang w:eastAsia="zh-TW"/>
        </w:rPr>
        <w:t>scope</w:t>
      </w:r>
      <w:r w:rsidR="00C52151">
        <w:rPr>
          <w:rFonts w:eastAsia="新細明體"/>
          <w:sz w:val="22"/>
          <w:szCs w:val="22"/>
          <w:lang w:eastAsia="zh-TW"/>
        </w:rPr>
        <w:t xml:space="preserve"> </w:t>
      </w:r>
      <w:r w:rsidR="00442B79">
        <w:rPr>
          <w:rFonts w:eastAsia="新細明體"/>
          <w:sz w:val="22"/>
          <w:szCs w:val="22"/>
          <w:lang w:eastAsia="zh-TW"/>
        </w:rPr>
        <w:t xml:space="preserve">is </w:t>
      </w:r>
      <w:r w:rsidR="002F1D3E">
        <w:rPr>
          <w:rFonts w:eastAsia="新細明體"/>
          <w:sz w:val="22"/>
          <w:szCs w:val="22"/>
          <w:lang w:eastAsia="zh-TW"/>
        </w:rPr>
        <w:t xml:space="preserve">mainly </w:t>
      </w:r>
      <w:r w:rsidR="00C52151">
        <w:rPr>
          <w:rFonts w:eastAsia="新細明體"/>
          <w:sz w:val="22"/>
          <w:szCs w:val="22"/>
          <w:lang w:eastAsia="zh-TW"/>
        </w:rPr>
        <w:t xml:space="preserve">based on the </w:t>
      </w:r>
      <w:r w:rsidR="0037043C" w:rsidRPr="00A40843">
        <w:rPr>
          <w:rFonts w:eastAsia="新細明體"/>
          <w:sz w:val="22"/>
          <w:szCs w:val="22"/>
          <w:lang w:eastAsia="zh-TW"/>
        </w:rPr>
        <w:t xml:space="preserve">agreements </w:t>
      </w:r>
      <w:r w:rsidR="000A79BF">
        <w:rPr>
          <w:rFonts w:eastAsia="新細明體"/>
          <w:sz w:val="22"/>
          <w:szCs w:val="22"/>
          <w:lang w:eastAsia="zh-TW"/>
        </w:rPr>
        <w:t xml:space="preserve">[2] </w:t>
      </w:r>
      <w:r w:rsidR="0037043C" w:rsidRPr="00A40843">
        <w:rPr>
          <w:rFonts w:eastAsia="新細明體"/>
          <w:sz w:val="22"/>
          <w:szCs w:val="22"/>
          <w:lang w:eastAsia="zh-TW"/>
        </w:rPr>
        <w:t xml:space="preserve">made </w:t>
      </w:r>
      <w:r>
        <w:rPr>
          <w:rFonts w:eastAsia="新細明體"/>
          <w:sz w:val="22"/>
          <w:szCs w:val="22"/>
          <w:lang w:eastAsia="zh-TW"/>
        </w:rPr>
        <w:t>i</w:t>
      </w:r>
      <w:r w:rsidRPr="00A40843">
        <w:rPr>
          <w:rFonts w:eastAsia="新細明體"/>
          <w:sz w:val="22"/>
          <w:szCs w:val="22"/>
          <w:lang w:eastAsia="zh-TW"/>
        </w:rPr>
        <w:t xml:space="preserve">n </w:t>
      </w:r>
      <w:r>
        <w:rPr>
          <w:rFonts w:eastAsia="新細明體"/>
          <w:sz w:val="22"/>
          <w:szCs w:val="22"/>
          <w:lang w:eastAsia="zh-TW"/>
        </w:rPr>
        <w:t xml:space="preserve">previous </w:t>
      </w:r>
      <w:r w:rsidRPr="00A40843">
        <w:rPr>
          <w:rFonts w:eastAsia="新細明體"/>
          <w:sz w:val="22"/>
          <w:szCs w:val="22"/>
          <w:lang w:eastAsia="zh-TW"/>
        </w:rPr>
        <w:t>RAN2#</w:t>
      </w:r>
      <w:r w:rsidR="00C52151" w:rsidRPr="00A40843">
        <w:rPr>
          <w:rFonts w:eastAsia="新細明體"/>
          <w:sz w:val="22"/>
          <w:szCs w:val="22"/>
          <w:lang w:eastAsia="zh-TW"/>
        </w:rPr>
        <w:t>12</w:t>
      </w:r>
      <w:r w:rsidR="00C52151">
        <w:rPr>
          <w:rFonts w:eastAsia="新細明體"/>
          <w:sz w:val="22"/>
          <w:szCs w:val="22"/>
          <w:lang w:eastAsia="zh-TW"/>
        </w:rPr>
        <w:t>7</w:t>
      </w:r>
      <w:r w:rsidR="0037043C" w:rsidRPr="00A40843">
        <w:rPr>
          <w:rFonts w:eastAsia="新細明體"/>
          <w:sz w:val="22"/>
          <w:szCs w:val="22"/>
          <w:lang w:eastAsia="zh-TW"/>
        </w:rPr>
        <w:t xml:space="preserve">, </w:t>
      </w:r>
      <w:r w:rsidR="00B540FB">
        <w:rPr>
          <w:rFonts w:eastAsia="新細明體"/>
          <w:sz w:val="22"/>
          <w:szCs w:val="22"/>
          <w:lang w:eastAsia="zh-TW"/>
        </w:rPr>
        <w:t>including:</w:t>
      </w:r>
    </w:p>
    <w:tbl>
      <w:tblPr>
        <w:tblStyle w:val="TableGrid1"/>
        <w:tblW w:w="0" w:type="auto"/>
        <w:tblLook w:val="04A0" w:firstRow="1" w:lastRow="0" w:firstColumn="1" w:lastColumn="0" w:noHBand="0" w:noVBand="1"/>
      </w:tblPr>
      <w:tblGrid>
        <w:gridCol w:w="9350"/>
      </w:tblGrid>
      <w:tr w:rsidR="0037043C" w:rsidRPr="002E3F8B" w14:paraId="53D27111" w14:textId="77777777" w:rsidTr="00C41DA0">
        <w:tc>
          <w:tcPr>
            <w:tcW w:w="9350" w:type="dxa"/>
          </w:tcPr>
          <w:p w14:paraId="6F48AF05" w14:textId="10DB3C4A" w:rsidR="00F90A1F" w:rsidRPr="006D353F" w:rsidRDefault="00BD6A41" w:rsidP="00F90A1F">
            <w:pPr>
              <w:spacing w:before="60" w:after="60"/>
              <w:jc w:val="both"/>
              <w:textAlignment w:val="baseline"/>
              <w:rPr>
                <w:lang w:val="en-GB"/>
              </w:rPr>
            </w:pPr>
            <w:r w:rsidRPr="001926E4">
              <w:rPr>
                <w:b/>
                <w:highlight w:val="green"/>
                <w:lang w:val="en-GB"/>
              </w:rPr>
              <w:lastRenderedPageBreak/>
              <w:t>Agreements on OD-SIB1</w:t>
            </w:r>
            <w:r w:rsidR="00137E0D">
              <w:rPr>
                <w:lang w:val="en-GB"/>
              </w:rPr>
              <w:t>:</w:t>
            </w:r>
          </w:p>
          <w:p w14:paraId="526F3BB7" w14:textId="45A4A006" w:rsidR="00F90A1F" w:rsidRPr="006D353F" w:rsidRDefault="00442B79" w:rsidP="00F90A1F">
            <w:pPr>
              <w:spacing w:before="60" w:after="60"/>
              <w:jc w:val="both"/>
              <w:textAlignment w:val="baseline"/>
              <w:rPr>
                <w:b/>
                <w:lang w:val="en-GB"/>
              </w:rPr>
            </w:pPr>
            <w:r w:rsidRPr="00442B79">
              <w:rPr>
                <w:b/>
                <w:lang w:val="en-GB"/>
              </w:rPr>
              <w:t>Scenarios</w:t>
            </w:r>
            <w:r w:rsidRPr="001926E4">
              <w:rPr>
                <w:lang w:val="en-GB"/>
              </w:rPr>
              <w:t>:</w:t>
            </w:r>
          </w:p>
          <w:p w14:paraId="12CF7E88" w14:textId="2F24758E" w:rsidR="00F90A1F" w:rsidRDefault="00F90A1F" w:rsidP="00F90A1F">
            <w:pPr>
              <w:spacing w:before="60" w:after="60"/>
              <w:jc w:val="both"/>
              <w:textAlignment w:val="baseline"/>
              <w:rPr>
                <w:lang w:val="en-GB"/>
              </w:rPr>
            </w:pPr>
            <w:r w:rsidRPr="001926E4">
              <w:rPr>
                <w:lang w:val="en-GB"/>
              </w:rPr>
              <w:t xml:space="preserve">1. </w:t>
            </w:r>
            <w:r w:rsidR="00442B79" w:rsidRPr="00442B79">
              <w:rPr>
                <w:lang w:val="en-GB"/>
              </w:rPr>
              <w:t>No consensus for RAN1 case 3 in RAN2.</w:t>
            </w:r>
          </w:p>
          <w:p w14:paraId="351C666E" w14:textId="1D925185" w:rsidR="00442B79" w:rsidRDefault="00442B79" w:rsidP="00F90A1F">
            <w:pPr>
              <w:spacing w:before="60" w:after="60"/>
              <w:jc w:val="both"/>
              <w:textAlignment w:val="baseline"/>
              <w:rPr>
                <w:lang w:val="en-GB"/>
              </w:rPr>
            </w:pPr>
          </w:p>
          <w:p w14:paraId="114E20B4" w14:textId="3144DA6B" w:rsidR="00442B79" w:rsidRDefault="00442B79" w:rsidP="00F90A1F">
            <w:pPr>
              <w:spacing w:before="60" w:after="60"/>
              <w:jc w:val="both"/>
              <w:textAlignment w:val="baseline"/>
              <w:rPr>
                <w:rFonts w:eastAsia="Yu Mincho"/>
                <w:lang w:val="en-GB"/>
              </w:rPr>
            </w:pPr>
            <w:r w:rsidRPr="001926E4">
              <w:rPr>
                <w:rFonts w:eastAsia="Yu Mincho"/>
                <w:b/>
                <w:lang w:val="en-GB"/>
              </w:rPr>
              <w:t>OD-SIB1 Validity</w:t>
            </w:r>
            <w:r w:rsidRPr="00442B79">
              <w:rPr>
                <w:rFonts w:eastAsia="Yu Mincho"/>
                <w:lang w:val="en-GB"/>
              </w:rPr>
              <w:t>:</w:t>
            </w:r>
          </w:p>
          <w:p w14:paraId="6DF923B7" w14:textId="7F17FCC0" w:rsidR="00442B79" w:rsidRDefault="00442B79" w:rsidP="00F90A1F">
            <w:pPr>
              <w:spacing w:before="60" w:after="60"/>
              <w:jc w:val="both"/>
              <w:textAlignment w:val="baseline"/>
              <w:rPr>
                <w:rFonts w:eastAsia="新細明體"/>
                <w:lang w:val="en-GB" w:eastAsia="zh-TW"/>
              </w:rPr>
            </w:pPr>
            <w:r>
              <w:rPr>
                <w:rFonts w:eastAsia="新細明體" w:hint="eastAsia"/>
                <w:lang w:val="en-GB" w:eastAsia="zh-TW"/>
              </w:rPr>
              <w:t xml:space="preserve">2. </w:t>
            </w:r>
            <w:r w:rsidRPr="00442B79">
              <w:rPr>
                <w:rFonts w:eastAsia="新細明體"/>
                <w:lang w:val="en-GB" w:eastAsia="zh-TW"/>
              </w:rPr>
              <w:t>We can rely on legacy UE behaviour to ensure UE has valid SIB1 for the cell (i.e. UE reacquire SIB1 whenever (re)selecting cell).</w:t>
            </w:r>
          </w:p>
          <w:p w14:paraId="5648442A" w14:textId="6C3F83DE" w:rsidR="00442B79" w:rsidRDefault="00442B79" w:rsidP="00F90A1F">
            <w:pPr>
              <w:spacing w:before="60" w:after="60"/>
              <w:jc w:val="both"/>
              <w:textAlignment w:val="baseline"/>
              <w:rPr>
                <w:rFonts w:eastAsia="新細明體"/>
                <w:lang w:val="en-GB" w:eastAsia="zh-TW"/>
              </w:rPr>
            </w:pPr>
            <w:r>
              <w:rPr>
                <w:rFonts w:eastAsia="新細明體"/>
                <w:lang w:val="en-GB" w:eastAsia="zh-TW"/>
              </w:rPr>
              <w:t xml:space="preserve">3. </w:t>
            </w:r>
            <w:r w:rsidRPr="00442B79">
              <w:rPr>
                <w:rFonts w:eastAsia="新細明體"/>
                <w:lang w:val="en-GB" w:eastAsia="zh-TW"/>
              </w:rPr>
              <w:t>Further UE keeps SIB1 updated while on cell via regular SI modification procedure (confirmation of earlier RAN2 agreement).</w:t>
            </w:r>
          </w:p>
          <w:p w14:paraId="5BB2CA04" w14:textId="74FCEAB8" w:rsidR="00442B79" w:rsidRDefault="00442B79" w:rsidP="00F90A1F">
            <w:pPr>
              <w:spacing w:before="60" w:after="60"/>
              <w:jc w:val="both"/>
              <w:textAlignment w:val="baseline"/>
              <w:rPr>
                <w:rFonts w:eastAsia="新細明體"/>
                <w:lang w:val="en-GB" w:eastAsia="zh-TW"/>
              </w:rPr>
            </w:pPr>
          </w:p>
          <w:p w14:paraId="25C58AEF" w14:textId="3F49CC1A" w:rsidR="00442B79" w:rsidRPr="001926E4" w:rsidRDefault="00442B79" w:rsidP="00F90A1F">
            <w:pPr>
              <w:spacing w:before="60" w:after="60"/>
              <w:jc w:val="both"/>
              <w:textAlignment w:val="baseline"/>
              <w:rPr>
                <w:rFonts w:eastAsia="新細明體"/>
                <w:highlight w:val="yellow"/>
                <w:lang w:val="en-GB" w:eastAsia="zh-TW"/>
              </w:rPr>
            </w:pPr>
            <w:r w:rsidRPr="001926E4">
              <w:rPr>
                <w:rFonts w:eastAsia="新細明體"/>
                <w:b/>
                <w:highlight w:val="yellow"/>
                <w:lang w:val="en-GB" w:eastAsia="zh-TW"/>
              </w:rPr>
              <w:t>WUS configuration of NES cell from NES cell</w:t>
            </w:r>
            <w:r w:rsidRPr="001926E4">
              <w:rPr>
                <w:rFonts w:eastAsia="新細明體"/>
                <w:highlight w:val="yellow"/>
                <w:lang w:val="en-GB" w:eastAsia="zh-TW"/>
              </w:rPr>
              <w:t>:</w:t>
            </w:r>
          </w:p>
          <w:p w14:paraId="0D27E5C7" w14:textId="15B9FB26" w:rsidR="00442B79" w:rsidRDefault="00442B79" w:rsidP="00F90A1F">
            <w:pPr>
              <w:spacing w:before="60" w:after="60"/>
              <w:jc w:val="both"/>
              <w:textAlignment w:val="baseline"/>
              <w:rPr>
                <w:rFonts w:eastAsia="新細明體"/>
                <w:lang w:val="en-GB" w:eastAsia="zh-TW"/>
              </w:rPr>
            </w:pPr>
            <w:r w:rsidRPr="001926E4">
              <w:rPr>
                <w:rFonts w:eastAsia="新細明體"/>
                <w:highlight w:val="yellow"/>
                <w:lang w:val="en-GB" w:eastAsia="zh-TW"/>
              </w:rPr>
              <w:t>4. Once Rel-19 NES UE camps on the NES cell, the UE expects to receive UL WUS configuration updates from the NES Cell, e.g., via legacy SI modification procedures.</w:t>
            </w:r>
          </w:p>
          <w:p w14:paraId="1AE4A178" w14:textId="50134911" w:rsidR="00442B79" w:rsidRDefault="00442B79" w:rsidP="00F90A1F">
            <w:pPr>
              <w:spacing w:before="60" w:after="60"/>
              <w:jc w:val="both"/>
              <w:textAlignment w:val="baseline"/>
              <w:rPr>
                <w:rFonts w:eastAsia="新細明體"/>
                <w:lang w:val="en-GB" w:eastAsia="zh-TW"/>
              </w:rPr>
            </w:pPr>
          </w:p>
          <w:p w14:paraId="0EE6EE2A" w14:textId="5C8ADB73" w:rsidR="00442B79" w:rsidRDefault="00442B79" w:rsidP="00F90A1F">
            <w:pPr>
              <w:spacing w:before="60" w:after="60"/>
              <w:jc w:val="both"/>
              <w:textAlignment w:val="baseline"/>
              <w:rPr>
                <w:rFonts w:eastAsia="新細明體"/>
                <w:lang w:val="en-GB" w:eastAsia="zh-TW"/>
              </w:rPr>
            </w:pPr>
            <w:r w:rsidRPr="001926E4">
              <w:rPr>
                <w:rFonts w:eastAsia="新細明體"/>
                <w:b/>
                <w:lang w:val="en-GB" w:eastAsia="zh-TW"/>
              </w:rPr>
              <w:t>MSG3 based OD-SIB1 REQ</w:t>
            </w:r>
            <w:r>
              <w:rPr>
                <w:rFonts w:eastAsia="新細明體"/>
                <w:lang w:val="en-GB" w:eastAsia="zh-TW"/>
              </w:rPr>
              <w:t>:</w:t>
            </w:r>
          </w:p>
          <w:p w14:paraId="5611BC11" w14:textId="12BF6E17" w:rsidR="00442B79" w:rsidRDefault="00442B79" w:rsidP="00F90A1F">
            <w:pPr>
              <w:spacing w:before="60" w:after="60"/>
              <w:jc w:val="both"/>
              <w:textAlignment w:val="baseline"/>
              <w:rPr>
                <w:rFonts w:eastAsia="新細明體"/>
                <w:lang w:val="en-GB" w:eastAsia="zh-TW"/>
              </w:rPr>
            </w:pPr>
            <w:r>
              <w:rPr>
                <w:rFonts w:eastAsia="新細明體"/>
                <w:lang w:val="en-GB" w:eastAsia="zh-TW"/>
              </w:rPr>
              <w:t xml:space="preserve">5. </w:t>
            </w:r>
            <w:r w:rsidRPr="00442B79">
              <w:rPr>
                <w:rFonts w:eastAsia="新細明體"/>
                <w:lang w:val="en-GB" w:eastAsia="zh-TW"/>
              </w:rPr>
              <w:t>Msg 3 based OD-SI procedure is not supported for on-demand SIB1 request in case 2 (for requesting to the NES Cell).</w:t>
            </w:r>
          </w:p>
          <w:p w14:paraId="54EF1BAE" w14:textId="7405CC4E" w:rsidR="00442B79" w:rsidRDefault="00442B79" w:rsidP="00F90A1F">
            <w:pPr>
              <w:spacing w:before="60" w:after="60"/>
              <w:jc w:val="both"/>
              <w:textAlignment w:val="baseline"/>
              <w:rPr>
                <w:rFonts w:eastAsia="新細明體"/>
                <w:lang w:val="en-GB" w:eastAsia="zh-TW"/>
              </w:rPr>
            </w:pPr>
          </w:p>
          <w:p w14:paraId="1D7BD455" w14:textId="597A135B" w:rsidR="00442B79" w:rsidRPr="001926E4" w:rsidRDefault="00442B79" w:rsidP="00F90A1F">
            <w:pPr>
              <w:spacing w:before="60" w:after="60"/>
              <w:jc w:val="both"/>
              <w:textAlignment w:val="baseline"/>
              <w:rPr>
                <w:rFonts w:eastAsia="新細明體"/>
                <w:highlight w:val="yellow"/>
                <w:lang w:val="en-GB" w:eastAsia="zh-TW"/>
              </w:rPr>
            </w:pPr>
            <w:r w:rsidRPr="001926E4">
              <w:rPr>
                <w:rFonts w:eastAsia="新細明體"/>
                <w:b/>
                <w:highlight w:val="yellow"/>
                <w:lang w:val="en-GB" w:eastAsia="zh-TW"/>
              </w:rPr>
              <w:t>Access restriction for legacy UEs</w:t>
            </w:r>
            <w:r w:rsidRPr="001926E4">
              <w:rPr>
                <w:rFonts w:eastAsia="新細明體"/>
                <w:highlight w:val="yellow"/>
                <w:lang w:val="en-GB" w:eastAsia="zh-TW"/>
              </w:rPr>
              <w:t>:</w:t>
            </w:r>
          </w:p>
          <w:p w14:paraId="3B4572A9" w14:textId="4E7703BD" w:rsidR="00442B79" w:rsidRPr="001926E4" w:rsidRDefault="00442B79" w:rsidP="00F90A1F">
            <w:pPr>
              <w:spacing w:before="60" w:after="60"/>
              <w:jc w:val="both"/>
              <w:textAlignment w:val="baseline"/>
              <w:rPr>
                <w:rFonts w:eastAsia="新細明體"/>
                <w:highlight w:val="yellow"/>
                <w:lang w:val="en-GB" w:eastAsia="zh-TW"/>
              </w:rPr>
            </w:pPr>
            <w:r w:rsidRPr="001926E4">
              <w:rPr>
                <w:rFonts w:eastAsia="新細明體"/>
                <w:highlight w:val="yellow"/>
                <w:lang w:val="en-GB" w:eastAsia="zh-TW"/>
              </w:rPr>
              <w:t>6. Following example options to handle legacy UEs (i.e. UEs not supporting OD-SIB1) can be considered in normative work. Details and further analysis need to be further discussed in normative work. Other existing options are not excluded.</w:t>
            </w:r>
          </w:p>
          <w:p w14:paraId="51B7C8CD" w14:textId="24BE9A69" w:rsidR="00F90A1F" w:rsidRPr="00B66A3D" w:rsidRDefault="00F90A1F" w:rsidP="006D353F">
            <w:pPr>
              <w:spacing w:before="60" w:after="60"/>
              <w:ind w:firstLineChars="200" w:firstLine="400"/>
              <w:jc w:val="both"/>
              <w:textAlignment w:val="baseline"/>
              <w:rPr>
                <w:highlight w:val="yellow"/>
                <w:lang w:val="en-GB"/>
              </w:rPr>
            </w:pPr>
            <w:r w:rsidRPr="00B66A3D">
              <w:rPr>
                <w:highlight w:val="yellow"/>
                <w:lang w:val="en-GB"/>
              </w:rPr>
              <w:t xml:space="preserve">- </w:t>
            </w:r>
            <w:r w:rsidR="00B454AB" w:rsidRPr="001926E4">
              <w:rPr>
                <w:highlight w:val="yellow"/>
                <w:lang w:val="en-GB"/>
              </w:rPr>
              <w:t>Option 1: Legacy UEs bar the OD-SIB1 cell based on cellBarred bit set to barred in MIB.</w:t>
            </w:r>
          </w:p>
          <w:p w14:paraId="129F53A4" w14:textId="3F366F1C" w:rsidR="00F90A1F" w:rsidRPr="001926E4" w:rsidRDefault="00F90A1F" w:rsidP="006D353F">
            <w:pPr>
              <w:spacing w:before="60" w:after="60"/>
              <w:ind w:firstLineChars="200" w:firstLine="400"/>
              <w:jc w:val="both"/>
              <w:textAlignment w:val="baseline"/>
              <w:rPr>
                <w:highlight w:val="yellow"/>
                <w:lang w:val="en-GB"/>
              </w:rPr>
            </w:pPr>
            <w:r w:rsidRPr="00B66A3D">
              <w:rPr>
                <w:highlight w:val="yellow"/>
                <w:lang w:val="en-GB"/>
              </w:rPr>
              <w:t xml:space="preserve">- </w:t>
            </w:r>
            <w:r w:rsidR="00B454AB" w:rsidRPr="001926E4">
              <w:rPr>
                <w:highlight w:val="yellow"/>
                <w:lang w:val="en-GB"/>
              </w:rPr>
              <w:t>Option 2: Legacy UEs bar the OD-SIB1 cell based on no SIB1 indication via ssb-SubcarrierOffset in MIB.</w:t>
            </w:r>
          </w:p>
          <w:p w14:paraId="78E59FC3" w14:textId="7A2B89AA" w:rsidR="00B454AB" w:rsidRPr="00442B79" w:rsidRDefault="00B454AB" w:rsidP="006D353F">
            <w:pPr>
              <w:spacing w:before="60" w:after="60"/>
              <w:ind w:firstLineChars="200" w:firstLine="400"/>
              <w:jc w:val="both"/>
              <w:textAlignment w:val="baseline"/>
              <w:rPr>
                <w:lang w:val="en-GB"/>
              </w:rPr>
            </w:pPr>
            <w:r w:rsidRPr="001926E4">
              <w:rPr>
                <w:highlight w:val="yellow"/>
                <w:lang w:val="en-GB"/>
              </w:rPr>
              <w:t>- Option 3: Network includes cells supporting OD-SIB1 to list of excluded cells.</w:t>
            </w:r>
          </w:p>
          <w:p w14:paraId="2D8E34BB" w14:textId="77777777" w:rsidR="00F90A1F" w:rsidRPr="00442B79" w:rsidRDefault="00F90A1F" w:rsidP="00F90A1F">
            <w:pPr>
              <w:spacing w:before="60" w:after="60"/>
              <w:jc w:val="both"/>
              <w:textAlignment w:val="baseline"/>
              <w:rPr>
                <w:lang w:val="en-GB"/>
              </w:rPr>
            </w:pPr>
          </w:p>
          <w:p w14:paraId="4389C3B3" w14:textId="4A36C034" w:rsidR="00F90A1F" w:rsidRPr="001926E4" w:rsidRDefault="00A025E9" w:rsidP="00F90A1F">
            <w:pPr>
              <w:spacing w:before="60" w:after="60"/>
              <w:jc w:val="both"/>
              <w:textAlignment w:val="baseline"/>
              <w:rPr>
                <w:b/>
                <w:lang w:val="en-GB"/>
              </w:rPr>
            </w:pPr>
            <w:r w:rsidRPr="00A025E9">
              <w:rPr>
                <w:b/>
                <w:lang w:val="en-GB"/>
              </w:rPr>
              <w:t>Impacts to RRC connected UEs</w:t>
            </w:r>
            <w:r w:rsidRPr="001926E4">
              <w:rPr>
                <w:lang w:val="en-GB"/>
              </w:rPr>
              <w:t>:</w:t>
            </w:r>
          </w:p>
          <w:p w14:paraId="172574BC" w14:textId="7DA5DC92" w:rsidR="00F90A1F" w:rsidRPr="00442B79" w:rsidRDefault="000F3B24" w:rsidP="00F90A1F">
            <w:pPr>
              <w:spacing w:before="60" w:after="60"/>
              <w:jc w:val="both"/>
              <w:textAlignment w:val="baseline"/>
              <w:rPr>
                <w:lang w:val="en-GB"/>
              </w:rPr>
            </w:pPr>
            <w:r>
              <w:rPr>
                <w:lang w:val="en-GB"/>
              </w:rPr>
              <w:t>7</w:t>
            </w:r>
            <w:r w:rsidR="006835D5" w:rsidRPr="001926E4">
              <w:rPr>
                <w:lang w:val="en-GB"/>
              </w:rPr>
              <w:t xml:space="preserve">. </w:t>
            </w:r>
            <w:r w:rsidRPr="000F3B24">
              <w:rPr>
                <w:lang w:val="en-GB"/>
              </w:rPr>
              <w:t>RAN2 understands the NW can avoid impact on legacy RRC connected UE and R19 RRC connected UE due to on-demand SIB1 (e.g. NES cell with OD-SIB1 is measured by legacy RRC_CONNECTED UE and can be configured as its PSCell/SCells/target cell).</w:t>
            </w:r>
          </w:p>
          <w:p w14:paraId="69B66E43" w14:textId="77777777" w:rsidR="00F90A1F" w:rsidRPr="00442B79" w:rsidRDefault="00F90A1F" w:rsidP="00F90A1F">
            <w:pPr>
              <w:spacing w:before="60" w:after="60"/>
              <w:jc w:val="both"/>
              <w:textAlignment w:val="baseline"/>
              <w:rPr>
                <w:lang w:val="en-GB"/>
              </w:rPr>
            </w:pPr>
          </w:p>
          <w:p w14:paraId="16B0F5FB" w14:textId="4A8C76A6" w:rsidR="00F90A1F" w:rsidRPr="001926E4" w:rsidRDefault="000F3B24" w:rsidP="00F90A1F">
            <w:pPr>
              <w:spacing w:before="60" w:after="60"/>
              <w:jc w:val="both"/>
              <w:textAlignment w:val="baseline"/>
              <w:rPr>
                <w:b/>
                <w:lang w:val="en-GB"/>
              </w:rPr>
            </w:pPr>
            <w:r w:rsidRPr="000F3B24">
              <w:rPr>
                <w:b/>
                <w:lang w:val="en-GB"/>
              </w:rPr>
              <w:t>OD-SIB1 SI conclusion</w:t>
            </w:r>
            <w:r w:rsidRPr="001926E4">
              <w:rPr>
                <w:lang w:val="en-GB"/>
              </w:rPr>
              <w:t>:</w:t>
            </w:r>
          </w:p>
          <w:p w14:paraId="1DD95868" w14:textId="55C12103" w:rsidR="00F90A1F" w:rsidRPr="006D353F" w:rsidRDefault="000F3B24" w:rsidP="00F90A1F">
            <w:pPr>
              <w:spacing w:before="60" w:after="60"/>
              <w:jc w:val="both"/>
              <w:textAlignment w:val="baseline"/>
              <w:rPr>
                <w:lang w:val="en-GB"/>
              </w:rPr>
            </w:pPr>
            <w:r>
              <w:rPr>
                <w:lang w:val="en-GB"/>
              </w:rPr>
              <w:t>8</w:t>
            </w:r>
            <w:r w:rsidR="00393C8D" w:rsidRPr="001926E4">
              <w:rPr>
                <w:lang w:val="en-GB"/>
              </w:rPr>
              <w:t xml:space="preserve">. </w:t>
            </w:r>
            <w:r w:rsidRPr="000F3B24">
              <w:rPr>
                <w:lang w:val="en-GB"/>
              </w:rPr>
              <w:t>RAN2 conclude that on-demand SIB1 is feasible from RAN2 perspective and recommend normative work of case 2 for on-demand SIB1.</w:t>
            </w:r>
          </w:p>
          <w:p w14:paraId="7327AADA" w14:textId="15042062" w:rsidR="0037043C" w:rsidRPr="002E3F8B" w:rsidRDefault="0037043C" w:rsidP="00F90A1F">
            <w:pPr>
              <w:spacing w:after="120"/>
              <w:jc w:val="both"/>
              <w:textAlignment w:val="baseline"/>
              <w:rPr>
                <w:lang w:val="en-GB"/>
              </w:rPr>
            </w:pPr>
          </w:p>
        </w:tc>
      </w:tr>
    </w:tbl>
    <w:p w14:paraId="4B488D64" w14:textId="77777777" w:rsidR="0037043C" w:rsidRPr="00A40843" w:rsidRDefault="0037043C" w:rsidP="0037043C">
      <w:pPr>
        <w:tabs>
          <w:tab w:val="left" w:pos="1327"/>
        </w:tabs>
        <w:jc w:val="both"/>
        <w:rPr>
          <w:sz w:val="22"/>
          <w:szCs w:val="22"/>
          <w:lang w:val="en-GB"/>
        </w:rPr>
      </w:pPr>
    </w:p>
    <w:p w14:paraId="32318DD7" w14:textId="5C5CEDEF" w:rsidR="006F18DD" w:rsidRPr="00A40843" w:rsidRDefault="003F3AF4" w:rsidP="001E158A">
      <w:pPr>
        <w:tabs>
          <w:tab w:val="left" w:pos="1327"/>
        </w:tabs>
        <w:jc w:val="both"/>
        <w:rPr>
          <w:sz w:val="22"/>
          <w:szCs w:val="22"/>
          <w:lang w:val="en-GB"/>
        </w:rPr>
      </w:pPr>
      <w:r w:rsidRPr="00A40843">
        <w:rPr>
          <w:sz w:val="22"/>
          <w:szCs w:val="22"/>
          <w:lang w:val="en-GB"/>
        </w:rPr>
        <w:t xml:space="preserve">This contribution provides some input </w:t>
      </w:r>
      <w:r w:rsidR="007229EF">
        <w:rPr>
          <w:sz w:val="22"/>
          <w:szCs w:val="22"/>
          <w:lang w:val="en-GB"/>
        </w:rPr>
        <w:t xml:space="preserve">on </w:t>
      </w:r>
      <w:r w:rsidR="00F15444" w:rsidRPr="00F15444">
        <w:rPr>
          <w:sz w:val="22"/>
          <w:szCs w:val="22"/>
          <w:lang w:val="en-GB"/>
        </w:rPr>
        <w:t>WUS configuration of NES cell</w:t>
      </w:r>
      <w:r w:rsidR="00F15444" w:rsidRPr="00F15444" w:rsidDel="00F15444">
        <w:rPr>
          <w:sz w:val="22"/>
          <w:szCs w:val="22"/>
          <w:lang w:val="en-GB"/>
        </w:rPr>
        <w:t xml:space="preserve"> </w:t>
      </w:r>
      <w:r w:rsidR="007229EF">
        <w:rPr>
          <w:sz w:val="22"/>
          <w:szCs w:val="22"/>
          <w:lang w:val="en-GB"/>
        </w:rPr>
        <w:t xml:space="preserve">including its </w:t>
      </w:r>
      <w:r w:rsidR="007229EF" w:rsidRPr="001926E4">
        <w:rPr>
          <w:i/>
          <w:sz w:val="22"/>
          <w:szCs w:val="22"/>
          <w:lang w:val="en-GB"/>
        </w:rPr>
        <w:t>identification</w:t>
      </w:r>
      <w:r w:rsidR="007229EF">
        <w:rPr>
          <w:sz w:val="22"/>
          <w:szCs w:val="22"/>
          <w:lang w:val="en-GB"/>
        </w:rPr>
        <w:t xml:space="preserve">, </w:t>
      </w:r>
      <w:r w:rsidR="007229EF" w:rsidRPr="001926E4">
        <w:rPr>
          <w:i/>
          <w:sz w:val="22"/>
          <w:szCs w:val="22"/>
          <w:lang w:val="en-GB"/>
        </w:rPr>
        <w:t>provisioning</w:t>
      </w:r>
      <w:r w:rsidR="007229EF">
        <w:rPr>
          <w:sz w:val="22"/>
          <w:szCs w:val="22"/>
          <w:lang w:val="en-GB"/>
        </w:rPr>
        <w:t xml:space="preserve"> and </w:t>
      </w:r>
      <w:r w:rsidR="007229EF" w:rsidRPr="001926E4">
        <w:rPr>
          <w:i/>
          <w:sz w:val="22"/>
          <w:szCs w:val="22"/>
          <w:lang w:val="en-GB"/>
        </w:rPr>
        <w:t>validity (or synchronization)</w:t>
      </w:r>
      <w:r w:rsidR="007229EF">
        <w:rPr>
          <w:sz w:val="22"/>
          <w:szCs w:val="22"/>
          <w:lang w:val="en-GB"/>
        </w:rPr>
        <w:t xml:space="preserve"> for </w:t>
      </w:r>
      <w:r w:rsidR="00F15444">
        <w:rPr>
          <w:sz w:val="22"/>
          <w:szCs w:val="22"/>
          <w:lang w:val="en-GB"/>
        </w:rPr>
        <w:t>further discussions</w:t>
      </w:r>
      <w:r w:rsidRPr="00A40843">
        <w:rPr>
          <w:sz w:val="22"/>
          <w:szCs w:val="22"/>
          <w:lang w:val="en-GB"/>
        </w:rPr>
        <w:t>.</w:t>
      </w:r>
    </w:p>
    <w:p w14:paraId="3CBC317F" w14:textId="77777777" w:rsidR="009E5E05" w:rsidRPr="00176630" w:rsidRDefault="009E5E05" w:rsidP="001E158A">
      <w:pPr>
        <w:tabs>
          <w:tab w:val="left" w:pos="1327"/>
        </w:tabs>
        <w:jc w:val="both"/>
        <w:rPr>
          <w:sz w:val="22"/>
          <w:szCs w:val="22"/>
          <w:lang w:val="en-GB"/>
        </w:rPr>
      </w:pPr>
    </w:p>
    <w:bookmarkEnd w:id="0"/>
    <w:p w14:paraId="1536FA53" w14:textId="46C5888B" w:rsidR="00176111" w:rsidRPr="00F76F63" w:rsidRDefault="006A59DF" w:rsidP="00174D15">
      <w:pPr>
        <w:pStyle w:val="10"/>
        <w:numPr>
          <w:ilvl w:val="0"/>
          <w:numId w:val="2"/>
        </w:numPr>
      </w:pPr>
      <w:r w:rsidRPr="00F76F63">
        <w:t>Discussion</w:t>
      </w:r>
    </w:p>
    <w:p w14:paraId="037CF727" w14:textId="351E8DB1" w:rsidR="007637BC" w:rsidRPr="00F76F63" w:rsidRDefault="00176630" w:rsidP="005A38D8">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t>Cases studied by WGs</w:t>
      </w:r>
    </w:p>
    <w:p w14:paraId="77B0326D" w14:textId="77777777" w:rsidR="002029BC" w:rsidRDefault="005A38D8" w:rsidP="005A38D8">
      <w:pPr>
        <w:jc w:val="both"/>
        <w:rPr>
          <w:sz w:val="22"/>
          <w:szCs w:val="22"/>
        </w:rPr>
      </w:pPr>
      <w:r w:rsidRPr="00A07773">
        <w:rPr>
          <w:sz w:val="22"/>
          <w:szCs w:val="22"/>
        </w:rPr>
        <w:t xml:space="preserve">In </w:t>
      </w:r>
      <w:r w:rsidR="002029BC">
        <w:rPr>
          <w:sz w:val="22"/>
          <w:szCs w:val="22"/>
        </w:rPr>
        <w:t>[3], it concludes 3 cases studied by WGs, and they are:</w:t>
      </w:r>
    </w:p>
    <w:p w14:paraId="4A60A9A3" w14:textId="77777777" w:rsidR="002029BC" w:rsidRPr="001926E4" w:rsidRDefault="002029BC" w:rsidP="002029BC">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lastRenderedPageBreak/>
        <w:t xml:space="preserve">Case 1: UE obtains UL WUS configuration from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transmits UL WUS on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receives on-demand SIB1 from </w:t>
      </w:r>
      <w:r w:rsidRPr="002029BC">
        <w:rPr>
          <w:rFonts w:ascii="Times" w:hAnsi="Times" w:cs="Times"/>
          <w:color w:val="0070C0"/>
          <w:lang w:eastAsia="zh-CN"/>
        </w:rPr>
        <w:t>NES Cell</w:t>
      </w:r>
    </w:p>
    <w:p w14:paraId="7958B33E" w14:textId="77777777" w:rsidR="002029BC" w:rsidRPr="001926E4" w:rsidRDefault="002029BC" w:rsidP="002029BC">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2: UE obtains UL WUS configuration from </w:t>
      </w:r>
      <w:r w:rsidRPr="002029BC">
        <w:rPr>
          <w:rFonts w:ascii="Times" w:hAnsi="Times" w:cs="Times"/>
          <w:color w:val="FF0000"/>
          <w:lang w:eastAsia="zh-CN"/>
        </w:rPr>
        <w:t>Cell A</w:t>
      </w:r>
      <w:r w:rsidRPr="001926E4">
        <w:rPr>
          <w:rFonts w:ascii="Times" w:hAnsi="Times" w:cs="Times"/>
          <w:color w:val="000000" w:themeColor="text1"/>
          <w:lang w:eastAsia="zh-CN"/>
        </w:rPr>
        <w:t xml:space="preserve">, UE transmits UL WUS on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receives on-demand SIB1 from </w:t>
      </w:r>
      <w:r w:rsidRPr="002029BC">
        <w:rPr>
          <w:rFonts w:ascii="Times" w:hAnsi="Times" w:cs="Times"/>
          <w:color w:val="0070C0"/>
          <w:lang w:eastAsia="zh-CN"/>
        </w:rPr>
        <w:t>NES Cell</w:t>
      </w:r>
    </w:p>
    <w:p w14:paraId="287C9235" w14:textId="5AE15A57" w:rsidR="002029BC" w:rsidRPr="001926E4" w:rsidRDefault="002029BC" w:rsidP="001926E4">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3: UE obtains UL WUS configuration from </w:t>
      </w:r>
      <w:r w:rsidRPr="001926E4">
        <w:rPr>
          <w:rFonts w:ascii="Times" w:hAnsi="Times" w:cs="Times"/>
          <w:color w:val="FF0000"/>
          <w:lang w:eastAsia="zh-CN"/>
        </w:rPr>
        <w:t>Cell A</w:t>
      </w:r>
      <w:r w:rsidRPr="001926E4">
        <w:rPr>
          <w:rFonts w:ascii="Times" w:hAnsi="Times" w:cs="Times"/>
          <w:color w:val="000000" w:themeColor="text1"/>
          <w:lang w:eastAsia="zh-CN"/>
        </w:rPr>
        <w:t xml:space="preserve">, UE transmits UL WUS on </w:t>
      </w:r>
      <w:r w:rsidRPr="001926E4">
        <w:rPr>
          <w:rFonts w:ascii="Times" w:hAnsi="Times" w:cs="Times"/>
          <w:color w:val="FF0000"/>
          <w:lang w:eastAsia="zh-CN"/>
        </w:rPr>
        <w:t>Cell A</w:t>
      </w:r>
      <w:r w:rsidRPr="001926E4">
        <w:rPr>
          <w:rFonts w:ascii="Times" w:hAnsi="Times" w:cs="Times"/>
          <w:color w:val="000000" w:themeColor="text1"/>
          <w:lang w:eastAsia="zh-CN"/>
        </w:rPr>
        <w:t xml:space="preserve">, UE receives on-demand SIB1 from </w:t>
      </w:r>
      <w:r w:rsidRPr="001926E4">
        <w:rPr>
          <w:rFonts w:ascii="Times" w:hAnsi="Times" w:cs="Times"/>
          <w:color w:val="FF0000"/>
          <w:lang w:eastAsia="zh-CN"/>
        </w:rPr>
        <w:t>Cell A</w:t>
      </w:r>
    </w:p>
    <w:p w14:paraId="36BAB281" w14:textId="5DC809D9" w:rsidR="002029BC" w:rsidRDefault="002029BC" w:rsidP="005A38D8">
      <w:pPr>
        <w:jc w:val="both"/>
        <w:rPr>
          <w:sz w:val="22"/>
          <w:szCs w:val="22"/>
        </w:rPr>
      </w:pPr>
    </w:p>
    <w:p w14:paraId="5E2EA5EB" w14:textId="36843926" w:rsidR="002029BC" w:rsidRDefault="002029BC" w:rsidP="005A38D8">
      <w:pPr>
        <w:jc w:val="both"/>
        <w:rPr>
          <w:sz w:val="22"/>
          <w:szCs w:val="22"/>
        </w:rPr>
      </w:pPr>
      <w:r>
        <w:rPr>
          <w:noProof/>
          <w:sz w:val="22"/>
          <w:szCs w:val="22"/>
          <w:lang w:eastAsia="zh-TW"/>
        </w:rPr>
        <w:drawing>
          <wp:inline distT="0" distB="0" distL="0" distR="0" wp14:anchorId="6E75D547" wp14:editId="71B7E2C9">
            <wp:extent cx="5944235" cy="136588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1365885"/>
                    </a:xfrm>
                    <a:prstGeom prst="rect">
                      <a:avLst/>
                    </a:prstGeom>
                    <a:noFill/>
                  </pic:spPr>
                </pic:pic>
              </a:graphicData>
            </a:graphic>
          </wp:inline>
        </w:drawing>
      </w:r>
    </w:p>
    <w:p w14:paraId="222AE57B" w14:textId="62B2654A" w:rsidR="002029BC" w:rsidRDefault="002029BC" w:rsidP="005A38D8">
      <w:pPr>
        <w:jc w:val="both"/>
        <w:rPr>
          <w:sz w:val="22"/>
          <w:szCs w:val="22"/>
        </w:rPr>
      </w:pPr>
    </w:p>
    <w:p w14:paraId="716B329F" w14:textId="23E3B236" w:rsidR="005A38D8" w:rsidRPr="001926E4" w:rsidRDefault="00BA5C67" w:rsidP="001926E4">
      <w:pPr>
        <w:jc w:val="both"/>
        <w:rPr>
          <w:rFonts w:eastAsia="新細明體"/>
          <w:sz w:val="22"/>
          <w:szCs w:val="22"/>
          <w:lang w:eastAsia="zh-TW"/>
        </w:rPr>
      </w:pPr>
      <w:r>
        <w:rPr>
          <w:sz w:val="22"/>
          <w:szCs w:val="22"/>
        </w:rPr>
        <w:t xml:space="preserve">It is agreed that </w:t>
      </w:r>
      <w:r w:rsidRPr="00BA5C67">
        <w:rPr>
          <w:sz w:val="22"/>
          <w:szCs w:val="22"/>
        </w:rPr>
        <w:t xml:space="preserve">Case 2 (Option 1+B+X) </w:t>
      </w:r>
      <w:r>
        <w:rPr>
          <w:sz w:val="22"/>
          <w:szCs w:val="22"/>
        </w:rPr>
        <w:t xml:space="preserve">is </w:t>
      </w:r>
      <w:r w:rsidR="008D60F4">
        <w:rPr>
          <w:sz w:val="22"/>
          <w:szCs w:val="22"/>
        </w:rPr>
        <w:t>the only</w:t>
      </w:r>
      <w:r>
        <w:rPr>
          <w:sz w:val="22"/>
          <w:szCs w:val="22"/>
        </w:rPr>
        <w:t xml:space="preserve"> normative work </w:t>
      </w:r>
      <w:r w:rsidRPr="00BA5C67">
        <w:rPr>
          <w:sz w:val="22"/>
          <w:szCs w:val="22"/>
        </w:rPr>
        <w:t>for on-demand SIB1</w:t>
      </w:r>
      <w:r>
        <w:rPr>
          <w:sz w:val="22"/>
          <w:szCs w:val="22"/>
        </w:rPr>
        <w:t xml:space="preserve"> in Rel-19.</w:t>
      </w:r>
      <w:r w:rsidDel="00BA5C67">
        <w:rPr>
          <w:sz w:val="22"/>
          <w:szCs w:val="22"/>
        </w:rPr>
        <w:t xml:space="preserve"> </w:t>
      </w:r>
      <w:r w:rsidR="008D60F4">
        <w:rPr>
          <w:sz w:val="22"/>
          <w:szCs w:val="22"/>
        </w:rPr>
        <w:t>F</w:t>
      </w:r>
      <w:r w:rsidR="00B02AFA">
        <w:rPr>
          <w:rFonts w:eastAsia="新細明體"/>
          <w:sz w:val="22"/>
          <w:szCs w:val="22"/>
          <w:lang w:eastAsia="zh-TW"/>
        </w:rPr>
        <w:t>or</w:t>
      </w:r>
      <w:r>
        <w:rPr>
          <w:rFonts w:eastAsia="新細明體"/>
          <w:sz w:val="22"/>
          <w:szCs w:val="22"/>
          <w:lang w:eastAsia="zh-TW"/>
        </w:rPr>
        <w:t xml:space="preserve"> </w:t>
      </w:r>
      <w:r w:rsidRPr="00BA5C67">
        <w:rPr>
          <w:rFonts w:eastAsia="新細明體"/>
          <w:sz w:val="22"/>
          <w:szCs w:val="22"/>
          <w:lang w:eastAsia="zh-TW"/>
        </w:rPr>
        <w:t>UL WUS configuration</w:t>
      </w:r>
      <w:r>
        <w:rPr>
          <w:rFonts w:eastAsia="新細明體"/>
          <w:sz w:val="22"/>
          <w:szCs w:val="22"/>
          <w:lang w:eastAsia="zh-TW"/>
        </w:rPr>
        <w:t>, it is initially obtained from Cell A</w:t>
      </w:r>
      <w:r w:rsidR="00B66A3D">
        <w:rPr>
          <w:rFonts w:eastAsia="新細明體"/>
          <w:sz w:val="22"/>
          <w:szCs w:val="22"/>
          <w:lang w:eastAsia="zh-TW"/>
        </w:rPr>
        <w:t xml:space="preserve"> </w:t>
      </w:r>
      <w:r w:rsidR="008D60F4">
        <w:rPr>
          <w:rFonts w:eastAsia="新細明體"/>
          <w:sz w:val="22"/>
          <w:szCs w:val="22"/>
          <w:lang w:eastAsia="zh-TW"/>
        </w:rPr>
        <w:t>and then used by</w:t>
      </w:r>
      <w:r w:rsidR="00622DA4">
        <w:rPr>
          <w:rFonts w:eastAsia="新細明體"/>
          <w:sz w:val="22"/>
          <w:szCs w:val="22"/>
          <w:lang w:eastAsia="zh-TW"/>
        </w:rPr>
        <w:t xml:space="preserve"> </w:t>
      </w:r>
      <w:r w:rsidR="00622DA4" w:rsidRPr="00622DA4">
        <w:rPr>
          <w:rFonts w:eastAsia="新細明體"/>
          <w:sz w:val="22"/>
          <w:szCs w:val="22"/>
          <w:lang w:eastAsia="zh-TW"/>
        </w:rPr>
        <w:t>Rel-19 NES UE</w:t>
      </w:r>
      <w:r w:rsidR="00622DA4">
        <w:rPr>
          <w:rFonts w:eastAsia="新細明體"/>
          <w:sz w:val="22"/>
          <w:szCs w:val="22"/>
          <w:lang w:eastAsia="zh-TW"/>
        </w:rPr>
        <w:t>s</w:t>
      </w:r>
      <w:r w:rsidR="00622DA4" w:rsidRPr="00622DA4">
        <w:rPr>
          <w:rFonts w:eastAsia="新細明體"/>
          <w:sz w:val="22"/>
          <w:szCs w:val="22"/>
          <w:lang w:eastAsia="zh-TW"/>
        </w:rPr>
        <w:t xml:space="preserve"> </w:t>
      </w:r>
      <w:r w:rsidR="00622DA4">
        <w:rPr>
          <w:rFonts w:eastAsia="新細明體"/>
          <w:sz w:val="22"/>
          <w:szCs w:val="22"/>
          <w:lang w:eastAsia="zh-TW"/>
        </w:rPr>
        <w:t xml:space="preserve">to </w:t>
      </w:r>
      <w:r w:rsidR="00622DA4" w:rsidRPr="00622DA4">
        <w:rPr>
          <w:rFonts w:eastAsia="新細明體"/>
          <w:sz w:val="22"/>
          <w:szCs w:val="22"/>
          <w:lang w:eastAsia="zh-TW"/>
        </w:rPr>
        <w:t xml:space="preserve">camp on </w:t>
      </w:r>
      <w:r w:rsidR="00622DA4">
        <w:rPr>
          <w:rFonts w:eastAsia="新細明體"/>
          <w:sz w:val="22"/>
          <w:szCs w:val="22"/>
          <w:lang w:eastAsia="zh-TW"/>
        </w:rPr>
        <w:t>an</w:t>
      </w:r>
      <w:r w:rsidR="00622DA4" w:rsidRPr="00622DA4">
        <w:rPr>
          <w:rFonts w:eastAsia="新細明體"/>
          <w:sz w:val="22"/>
          <w:szCs w:val="22"/>
          <w:lang w:eastAsia="zh-TW"/>
        </w:rPr>
        <w:t xml:space="preserve"> NES cell</w:t>
      </w:r>
      <w:r w:rsidR="00983173">
        <w:rPr>
          <w:rFonts w:eastAsia="新細明體"/>
          <w:sz w:val="22"/>
          <w:szCs w:val="22"/>
          <w:lang w:eastAsia="zh-TW"/>
        </w:rPr>
        <w:t>. Later</w:t>
      </w:r>
      <w:r w:rsidR="008D60F4">
        <w:rPr>
          <w:rFonts w:eastAsia="新細明體"/>
          <w:sz w:val="22"/>
          <w:szCs w:val="22"/>
          <w:lang w:eastAsia="zh-TW"/>
        </w:rPr>
        <w:t>,</w:t>
      </w:r>
      <w:r w:rsidR="00622DA4" w:rsidRPr="00622DA4">
        <w:rPr>
          <w:rFonts w:eastAsia="新細明體"/>
          <w:sz w:val="22"/>
          <w:szCs w:val="22"/>
          <w:lang w:eastAsia="zh-TW"/>
        </w:rPr>
        <w:t xml:space="preserve"> </w:t>
      </w:r>
      <w:r w:rsidR="00983173">
        <w:rPr>
          <w:rFonts w:eastAsia="新細明體"/>
          <w:sz w:val="22"/>
          <w:szCs w:val="22"/>
          <w:lang w:eastAsia="zh-TW"/>
        </w:rPr>
        <w:t>it</w:t>
      </w:r>
      <w:r>
        <w:rPr>
          <w:rFonts w:eastAsia="新細明體"/>
          <w:sz w:val="22"/>
          <w:szCs w:val="22"/>
          <w:lang w:eastAsia="zh-TW"/>
        </w:rPr>
        <w:t xml:space="preserve"> </w:t>
      </w:r>
      <w:r w:rsidR="00C17459">
        <w:rPr>
          <w:rFonts w:eastAsia="新細明體"/>
          <w:sz w:val="22"/>
          <w:szCs w:val="22"/>
          <w:lang w:eastAsia="zh-TW"/>
        </w:rPr>
        <w:t>might be updated on NES cell itself</w:t>
      </w:r>
      <w:r w:rsidR="00983173">
        <w:rPr>
          <w:rFonts w:eastAsia="新細明體"/>
          <w:sz w:val="22"/>
          <w:szCs w:val="22"/>
          <w:lang w:eastAsia="zh-TW"/>
        </w:rPr>
        <w:t xml:space="preserve"> </w:t>
      </w:r>
      <w:r w:rsidR="00C17459">
        <w:rPr>
          <w:rFonts w:eastAsia="新細明體"/>
          <w:sz w:val="22"/>
          <w:szCs w:val="22"/>
          <w:lang w:eastAsia="zh-TW"/>
        </w:rPr>
        <w:t xml:space="preserve">and </w:t>
      </w:r>
      <w:r w:rsidR="00B63A28">
        <w:rPr>
          <w:rFonts w:eastAsia="新細明體"/>
          <w:sz w:val="22"/>
          <w:szCs w:val="22"/>
          <w:lang w:eastAsia="zh-TW"/>
        </w:rPr>
        <w:t xml:space="preserve">then </w:t>
      </w:r>
      <w:r w:rsidR="00983173">
        <w:rPr>
          <w:rFonts w:eastAsia="新細明體"/>
          <w:sz w:val="22"/>
          <w:szCs w:val="22"/>
          <w:lang w:eastAsia="zh-TW"/>
        </w:rPr>
        <w:t>conveyed</w:t>
      </w:r>
      <w:r w:rsidR="00C17459">
        <w:rPr>
          <w:rFonts w:eastAsia="新細明體"/>
          <w:sz w:val="22"/>
          <w:szCs w:val="22"/>
          <w:lang w:eastAsia="zh-TW"/>
        </w:rPr>
        <w:t xml:space="preserve"> to Cell A</w:t>
      </w:r>
      <w:r w:rsidR="00983173">
        <w:rPr>
          <w:rFonts w:eastAsia="新細明體"/>
          <w:sz w:val="22"/>
          <w:szCs w:val="22"/>
          <w:lang w:eastAsia="zh-TW"/>
        </w:rPr>
        <w:t>. In this regard</w:t>
      </w:r>
      <w:r w:rsidR="00C17459">
        <w:rPr>
          <w:rFonts w:eastAsia="新細明體"/>
          <w:sz w:val="22"/>
          <w:szCs w:val="22"/>
          <w:lang w:eastAsia="zh-TW"/>
        </w:rPr>
        <w:t xml:space="preserve">, </w:t>
      </w:r>
      <w:r w:rsidR="00983173">
        <w:rPr>
          <w:rFonts w:eastAsia="新細明體"/>
          <w:sz w:val="22"/>
          <w:szCs w:val="22"/>
          <w:lang w:eastAsia="zh-TW"/>
        </w:rPr>
        <w:t>it</w:t>
      </w:r>
      <w:r w:rsidR="00C17459">
        <w:rPr>
          <w:rFonts w:eastAsia="新細明體"/>
          <w:sz w:val="22"/>
          <w:szCs w:val="22"/>
          <w:lang w:eastAsia="zh-TW"/>
        </w:rPr>
        <w:t xml:space="preserve"> </w:t>
      </w:r>
      <w:r w:rsidR="00983173">
        <w:rPr>
          <w:rFonts w:eastAsia="新細明體"/>
          <w:sz w:val="22"/>
          <w:szCs w:val="22"/>
          <w:lang w:eastAsia="zh-TW"/>
        </w:rPr>
        <w:t xml:space="preserve">might </w:t>
      </w:r>
      <w:r w:rsidR="00B63A28">
        <w:rPr>
          <w:rFonts w:eastAsia="新細明體"/>
          <w:sz w:val="22"/>
          <w:szCs w:val="22"/>
          <w:lang w:eastAsia="zh-TW"/>
        </w:rPr>
        <w:t xml:space="preserve">create a time lag </w:t>
      </w:r>
      <w:r w:rsidR="00983173">
        <w:rPr>
          <w:rFonts w:eastAsia="新細明體"/>
          <w:sz w:val="22"/>
          <w:szCs w:val="22"/>
          <w:lang w:eastAsia="zh-TW"/>
        </w:rPr>
        <w:t xml:space="preserve">between </w:t>
      </w:r>
      <w:r w:rsidR="001217DF">
        <w:rPr>
          <w:rFonts w:eastAsia="新細明體"/>
          <w:sz w:val="22"/>
          <w:szCs w:val="22"/>
          <w:lang w:eastAsia="zh-TW"/>
        </w:rPr>
        <w:t>retrieving</w:t>
      </w:r>
      <w:r w:rsidR="00983173">
        <w:rPr>
          <w:rFonts w:eastAsia="新細明體"/>
          <w:sz w:val="22"/>
          <w:szCs w:val="22"/>
          <w:lang w:eastAsia="zh-TW"/>
        </w:rPr>
        <w:t xml:space="preserve"> </w:t>
      </w:r>
      <w:r w:rsidR="00056B3A">
        <w:rPr>
          <w:rFonts w:eastAsia="新細明體"/>
          <w:sz w:val="22"/>
          <w:szCs w:val="22"/>
          <w:lang w:eastAsia="zh-TW"/>
        </w:rPr>
        <w:t xml:space="preserve">and using </w:t>
      </w:r>
      <w:r w:rsidR="00983173" w:rsidRPr="00983173">
        <w:rPr>
          <w:rFonts w:eastAsia="新細明體"/>
          <w:sz w:val="22"/>
          <w:szCs w:val="22"/>
          <w:lang w:eastAsia="zh-TW"/>
        </w:rPr>
        <w:t>UL WUS configuration</w:t>
      </w:r>
      <w:r w:rsidR="00056B3A">
        <w:rPr>
          <w:rFonts w:eastAsia="新細明體"/>
          <w:sz w:val="22"/>
          <w:szCs w:val="22"/>
          <w:lang w:eastAsia="zh-TW"/>
        </w:rPr>
        <w:t xml:space="preserve"> for </w:t>
      </w:r>
      <w:r w:rsidR="00983173">
        <w:rPr>
          <w:rFonts w:eastAsia="新細明體"/>
          <w:sz w:val="22"/>
          <w:szCs w:val="22"/>
          <w:lang w:eastAsia="zh-TW"/>
        </w:rPr>
        <w:t>some</w:t>
      </w:r>
      <w:r w:rsidR="00622DA4">
        <w:rPr>
          <w:rFonts w:eastAsia="新細明體"/>
          <w:sz w:val="22"/>
          <w:szCs w:val="22"/>
          <w:lang w:eastAsia="zh-TW"/>
        </w:rPr>
        <w:t xml:space="preserve"> Rel-19 NES </w:t>
      </w:r>
      <w:r w:rsidR="00056B3A">
        <w:rPr>
          <w:rFonts w:eastAsia="新細明體"/>
          <w:sz w:val="22"/>
          <w:szCs w:val="22"/>
          <w:lang w:eastAsia="zh-TW"/>
        </w:rPr>
        <w:t>UE</w:t>
      </w:r>
      <w:r w:rsidR="00622DA4">
        <w:rPr>
          <w:rFonts w:eastAsia="新細明體"/>
          <w:sz w:val="22"/>
          <w:szCs w:val="22"/>
          <w:lang w:eastAsia="zh-TW"/>
        </w:rPr>
        <w:t>s</w:t>
      </w:r>
      <w:r w:rsidR="001217DF">
        <w:rPr>
          <w:rFonts w:eastAsia="新細明體"/>
          <w:sz w:val="22"/>
          <w:szCs w:val="22"/>
          <w:lang w:eastAsia="zh-TW"/>
        </w:rPr>
        <w:t xml:space="preserve"> at certain time instances</w:t>
      </w:r>
      <w:r w:rsidR="00056B3A">
        <w:rPr>
          <w:rFonts w:eastAsia="新細明體"/>
          <w:sz w:val="22"/>
          <w:szCs w:val="22"/>
          <w:lang w:eastAsia="zh-TW"/>
        </w:rPr>
        <w:t>.</w:t>
      </w:r>
    </w:p>
    <w:p w14:paraId="2B6276E9" w14:textId="3B8AE9AC" w:rsidR="005A38D8" w:rsidRPr="004B4709" w:rsidRDefault="003400E7" w:rsidP="005A38D8">
      <w:pPr>
        <w:jc w:val="both"/>
        <w:rPr>
          <w:sz w:val="22"/>
          <w:szCs w:val="22"/>
        </w:rPr>
      </w:pPr>
      <w:r>
        <w:rPr>
          <w:sz w:val="22"/>
          <w:szCs w:val="22"/>
        </w:rPr>
        <w:t>Also</w:t>
      </w:r>
      <w:r w:rsidR="00056B3A">
        <w:rPr>
          <w:sz w:val="22"/>
          <w:szCs w:val="22"/>
        </w:rPr>
        <w:t xml:space="preserve"> for a</w:t>
      </w:r>
      <w:r w:rsidR="00056B3A" w:rsidRPr="00056B3A">
        <w:rPr>
          <w:sz w:val="22"/>
          <w:szCs w:val="22"/>
        </w:rPr>
        <w:t>ccess restriction for legacy UEs</w:t>
      </w:r>
      <w:r w:rsidR="00056B3A">
        <w:rPr>
          <w:sz w:val="22"/>
          <w:szCs w:val="22"/>
        </w:rPr>
        <w:t>, one fundamental problem is: how to recognize an NES cell (</w:t>
      </w:r>
      <w:r w:rsidR="00056B3A" w:rsidRPr="00056B3A">
        <w:rPr>
          <w:sz w:val="22"/>
          <w:szCs w:val="22"/>
        </w:rPr>
        <w:t>with on-demand SIB1</w:t>
      </w:r>
      <w:r w:rsidR="00056B3A">
        <w:rPr>
          <w:sz w:val="22"/>
          <w:szCs w:val="22"/>
        </w:rPr>
        <w:t>), and this leads to the i</w:t>
      </w:r>
      <w:r w:rsidR="00056B3A" w:rsidRPr="00056B3A">
        <w:rPr>
          <w:sz w:val="22"/>
          <w:szCs w:val="22"/>
        </w:rPr>
        <w:t>dentification of an NES cell</w:t>
      </w:r>
      <w:r w:rsidR="00056B3A">
        <w:rPr>
          <w:sz w:val="22"/>
          <w:szCs w:val="22"/>
        </w:rPr>
        <w:t>, which has not been fully discussed yet</w:t>
      </w:r>
      <w:r w:rsidR="005A38D8" w:rsidRPr="00A07773">
        <w:rPr>
          <w:sz w:val="22"/>
          <w:szCs w:val="22"/>
        </w:rPr>
        <w:t>.</w:t>
      </w:r>
    </w:p>
    <w:p w14:paraId="04ABE45F" w14:textId="2A251E01" w:rsidR="00B812C5" w:rsidRPr="00A40843" w:rsidRDefault="00B812C5" w:rsidP="00131EEF">
      <w:pPr>
        <w:jc w:val="both"/>
      </w:pPr>
    </w:p>
    <w:p w14:paraId="356B201F" w14:textId="77777777" w:rsidR="00176630" w:rsidRPr="00F76F63" w:rsidRDefault="00176630" w:rsidP="00176630">
      <w:pPr>
        <w:pStyle w:val="2"/>
      </w:pPr>
      <w:r>
        <w:t>I</w:t>
      </w:r>
      <w:r w:rsidRPr="005A38D8">
        <w:t>dentification of an NES cell</w:t>
      </w:r>
    </w:p>
    <w:p w14:paraId="69BC264B" w14:textId="6D920B46" w:rsidR="00176630" w:rsidRDefault="00176630" w:rsidP="00176630">
      <w:pPr>
        <w:jc w:val="both"/>
        <w:rPr>
          <w:sz w:val="22"/>
          <w:szCs w:val="22"/>
        </w:rPr>
      </w:pPr>
      <w:r w:rsidRPr="00A07773">
        <w:rPr>
          <w:sz w:val="22"/>
          <w:szCs w:val="22"/>
        </w:rPr>
        <w:t xml:space="preserve">In </w:t>
      </w:r>
      <w:r>
        <w:rPr>
          <w:sz w:val="22"/>
          <w:szCs w:val="22"/>
        </w:rPr>
        <w:t xml:space="preserve">section 6.2 of </w:t>
      </w:r>
      <w:r w:rsidRPr="00A07773">
        <w:rPr>
          <w:sz w:val="22"/>
          <w:szCs w:val="22"/>
        </w:rPr>
        <w:t>[</w:t>
      </w:r>
      <w:r w:rsidR="0046394A">
        <w:rPr>
          <w:sz w:val="22"/>
          <w:szCs w:val="22"/>
        </w:rPr>
        <w:t>4</w:t>
      </w:r>
      <w:r w:rsidRPr="00A07773">
        <w:rPr>
          <w:sz w:val="22"/>
          <w:szCs w:val="22"/>
        </w:rPr>
        <w:t xml:space="preserve">], the structure of MIB (aka PBCH payload) is </w:t>
      </w:r>
      <w:r>
        <w:rPr>
          <w:sz w:val="22"/>
          <w:szCs w:val="22"/>
        </w:rPr>
        <w:t>illustrated, where only 1 bit (spare) is reserved. Therefore, it is very challenging to utilize the bit as the identification of an NES cell without any impact on legacy systems.</w:t>
      </w:r>
    </w:p>
    <w:p w14:paraId="7215EDB3"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MIB</w:t>
      </w:r>
      <w:r w:rsidRPr="00A07773">
        <w:t xml:space="preserve"> ::= SEQUENCE {</w:t>
      </w:r>
    </w:p>
    <w:p w14:paraId="4E4CDFCA"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76323AA5"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0000CC39"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F43B0B">
        <w:rPr>
          <w:b/>
          <w:highlight w:val="yellow"/>
        </w:rPr>
        <w:t>ssb-SubcarrierOffset</w:t>
      </w:r>
      <w:r w:rsidRPr="00F43B0B">
        <w:rPr>
          <w:highlight w:val="yellow"/>
        </w:rPr>
        <w:t xml:space="preserve"> INTEGER (0..15), 4bit</w:t>
      </w:r>
    </w:p>
    <w:p w14:paraId="39A758FC"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640D90D1"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pdcch-ConfigSIB1</w:t>
      </w:r>
      <w:r w:rsidRPr="00993007">
        <w:t xml:space="preserve"> INTEGER (0..</w:t>
      </w:r>
      <w:r>
        <w:t>255</w:t>
      </w:r>
      <w:r w:rsidRPr="00993007">
        <w:t>)</w:t>
      </w:r>
      <w:r w:rsidRPr="00A07773">
        <w:t>, 8bit</w:t>
      </w:r>
    </w:p>
    <w:p w14:paraId="77797E4F"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0AEF9B7B"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252C7E0D"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 1bit</w:t>
      </w:r>
    </w:p>
    <w:p w14:paraId="36EC6D53"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A07773">
        <w:lastRenderedPageBreak/>
        <w:t>}</w:t>
      </w:r>
    </w:p>
    <w:p w14:paraId="272AD043" w14:textId="4ED39C09" w:rsidR="00176630" w:rsidRDefault="00176630" w:rsidP="00176630">
      <w:pPr>
        <w:jc w:val="both"/>
        <w:rPr>
          <w:sz w:val="22"/>
          <w:szCs w:val="22"/>
        </w:rPr>
      </w:pPr>
    </w:p>
    <w:p w14:paraId="2715D36C" w14:textId="617B9784" w:rsidR="00A55358" w:rsidRDefault="00A55358" w:rsidP="00176630">
      <w:pPr>
        <w:jc w:val="both"/>
        <w:rPr>
          <w:sz w:val="22"/>
          <w:szCs w:val="22"/>
        </w:rPr>
      </w:pPr>
      <w:r>
        <w:rPr>
          <w:rFonts w:eastAsia="新細明體"/>
          <w:sz w:val="22"/>
          <w:szCs w:val="22"/>
          <w:lang w:eastAsia="zh-TW"/>
        </w:rPr>
        <w:t xml:space="preserve">Alternatively, </w:t>
      </w:r>
      <w:r w:rsidRPr="005973BC">
        <w:rPr>
          <w:rFonts w:eastAsia="新細明體"/>
          <w:i/>
          <w:sz w:val="22"/>
          <w:szCs w:val="22"/>
          <w:lang w:eastAsia="zh-TW"/>
        </w:rPr>
        <w:t>ssb-SubcarrierOffset</w:t>
      </w:r>
      <w:r w:rsidRPr="001934C8">
        <w:rPr>
          <w:rFonts w:eastAsia="新細明體"/>
          <w:sz w:val="22"/>
          <w:szCs w:val="22"/>
          <w:lang w:eastAsia="zh-TW"/>
        </w:rPr>
        <w:t xml:space="preserve"> may also </w:t>
      </w:r>
      <w:r>
        <w:rPr>
          <w:rFonts w:eastAsia="新細明體"/>
          <w:sz w:val="22"/>
          <w:szCs w:val="22"/>
          <w:lang w:eastAsia="zh-TW"/>
        </w:rPr>
        <w:t xml:space="preserve">be used to </w:t>
      </w:r>
      <w:r w:rsidRPr="001934C8">
        <w:rPr>
          <w:rFonts w:eastAsia="新細明體"/>
          <w:sz w:val="22"/>
          <w:szCs w:val="22"/>
          <w:lang w:eastAsia="zh-TW"/>
        </w:rPr>
        <w:t>indicate that this cell does not provide SIB1 and that there is hence no CORESET#0 configured in MIB</w:t>
      </w:r>
      <w:r>
        <w:rPr>
          <w:rFonts w:eastAsia="新細明體"/>
          <w:sz w:val="22"/>
          <w:szCs w:val="22"/>
          <w:lang w:eastAsia="zh-TW"/>
        </w:rPr>
        <w:t xml:space="preserve">. </w:t>
      </w:r>
      <w:r w:rsidRPr="001934C8">
        <w:rPr>
          <w:rFonts w:eastAsia="新細明體"/>
          <w:sz w:val="22"/>
          <w:szCs w:val="22"/>
          <w:lang w:eastAsia="zh-TW"/>
        </w:rPr>
        <w:t xml:space="preserve">In this case, the field </w:t>
      </w:r>
      <w:r w:rsidRPr="005973BC">
        <w:rPr>
          <w:rFonts w:eastAsia="新細明體"/>
          <w:i/>
          <w:sz w:val="22"/>
          <w:szCs w:val="22"/>
          <w:lang w:eastAsia="zh-TW"/>
        </w:rPr>
        <w:t>pdcch-ConfigSIB1</w:t>
      </w:r>
      <w:r w:rsidRPr="001934C8">
        <w:rPr>
          <w:rFonts w:eastAsia="新細明體"/>
          <w:sz w:val="22"/>
          <w:szCs w:val="22"/>
          <w:lang w:eastAsia="zh-TW"/>
        </w:rPr>
        <w:t xml:space="preserve"> indicates the frequency positions where the UE may find SSB with SIB1 or the frequency range where the network does not provide SSB with SIB1.</w:t>
      </w:r>
      <w:r>
        <w:rPr>
          <w:rFonts w:eastAsia="新細明體"/>
          <w:sz w:val="22"/>
          <w:szCs w:val="22"/>
          <w:lang w:eastAsia="zh-TW"/>
        </w:rPr>
        <w:t xml:space="preserve"> </w:t>
      </w:r>
      <w:r w:rsidRPr="00C06513">
        <w:rPr>
          <w:rFonts w:eastAsia="新細明體"/>
          <w:sz w:val="22"/>
          <w:szCs w:val="22"/>
          <w:lang w:eastAsia="zh-TW"/>
        </w:rPr>
        <w:t xml:space="preserve">The UE determines from MIB that </w:t>
      </w:r>
      <w:r w:rsidRPr="001934C8">
        <w:rPr>
          <w:rFonts w:eastAsia="新細明體"/>
          <w:sz w:val="22"/>
          <w:szCs w:val="22"/>
          <w:lang w:eastAsia="zh-TW"/>
        </w:rPr>
        <w:t>a CORESET#0 is not present if k</w:t>
      </w:r>
      <w:r w:rsidRPr="005973BC">
        <w:rPr>
          <w:rFonts w:eastAsia="新細明體"/>
          <w:sz w:val="22"/>
          <w:szCs w:val="22"/>
          <w:vertAlign w:val="subscript"/>
          <w:lang w:eastAsia="zh-TW"/>
        </w:rPr>
        <w:t>SSB</w:t>
      </w:r>
      <w:r w:rsidRPr="001934C8">
        <w:rPr>
          <w:rFonts w:eastAsia="新細明體"/>
          <w:sz w:val="22"/>
          <w:szCs w:val="22"/>
          <w:lang w:eastAsia="zh-TW"/>
        </w:rPr>
        <w:t xml:space="preserve"> &gt; 23 for FR1 or if k</w:t>
      </w:r>
      <w:r w:rsidRPr="005973BC">
        <w:rPr>
          <w:rFonts w:eastAsia="新細明體"/>
          <w:sz w:val="22"/>
          <w:szCs w:val="22"/>
          <w:vertAlign w:val="subscript"/>
          <w:lang w:eastAsia="zh-TW"/>
        </w:rPr>
        <w:t>SSB</w:t>
      </w:r>
      <w:r w:rsidRPr="001934C8">
        <w:rPr>
          <w:rFonts w:eastAsia="新細明體"/>
          <w:sz w:val="22"/>
          <w:szCs w:val="22"/>
          <w:lang w:eastAsia="zh-TW"/>
        </w:rPr>
        <w:t xml:space="preserve"> &gt; 11 for FR2.</w:t>
      </w:r>
      <w:r>
        <w:rPr>
          <w:rFonts w:eastAsia="新細明體"/>
          <w:sz w:val="22"/>
          <w:szCs w:val="22"/>
          <w:lang w:eastAsia="zh-TW"/>
        </w:rPr>
        <w:t xml:space="preserve"> However, the impact brought about by such identification needs to be further studied.</w:t>
      </w:r>
    </w:p>
    <w:p w14:paraId="60D4E3A3" w14:textId="09FE4D35" w:rsidR="00176630" w:rsidRPr="004B4709" w:rsidRDefault="00176630" w:rsidP="00176630">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1</w:t>
      </w:r>
      <w:r w:rsidRPr="004B4709">
        <w:rPr>
          <w:rFonts w:eastAsia="新細明體"/>
          <w:b/>
          <w:bCs/>
          <w:sz w:val="22"/>
          <w:szCs w:val="22"/>
          <w:lang w:eastAsia="zh-TW"/>
        </w:rPr>
        <w:t xml:space="preserve">. </w:t>
      </w:r>
      <w:r w:rsidR="00A55358" w:rsidRPr="00A55358">
        <w:rPr>
          <w:rFonts w:eastAsia="新細明體"/>
          <w:b/>
          <w:sz w:val="22"/>
          <w:szCs w:val="22"/>
          <w:lang w:eastAsia="zh-TW"/>
        </w:rPr>
        <w:t xml:space="preserve">Identification of NES cell with on-demand SIB1 by PBCH payload of NES cell may bring much impact on legacy systems, and needs </w:t>
      </w:r>
      <w:r w:rsidR="00A55358" w:rsidRPr="005A38D8">
        <w:rPr>
          <w:rFonts w:eastAsia="新細明體"/>
          <w:b/>
          <w:bCs/>
          <w:sz w:val="22"/>
          <w:szCs w:val="22"/>
          <w:lang w:eastAsia="zh-TW"/>
        </w:rPr>
        <w:t>to be further studied</w:t>
      </w:r>
      <w:r w:rsidR="00A55358">
        <w:rPr>
          <w:rFonts w:eastAsia="新細明體"/>
          <w:b/>
          <w:bCs/>
          <w:sz w:val="22"/>
          <w:szCs w:val="22"/>
          <w:lang w:eastAsia="zh-TW"/>
        </w:rPr>
        <w:t>.</w:t>
      </w:r>
    </w:p>
    <w:p w14:paraId="622DC7DE" w14:textId="7F3189E8" w:rsidR="00176630" w:rsidRPr="004B4709" w:rsidRDefault="00176630" w:rsidP="00176630">
      <w:pPr>
        <w:jc w:val="both"/>
        <w:rPr>
          <w:rFonts w:eastAsia="新細明體"/>
          <w:b/>
          <w:bCs/>
          <w:sz w:val="22"/>
          <w:szCs w:val="22"/>
          <w:lang w:eastAsia="zh-TW"/>
        </w:rPr>
      </w:pPr>
      <w:r w:rsidRPr="004B4709">
        <w:rPr>
          <w:rFonts w:eastAsia="新細明體"/>
          <w:b/>
          <w:bCs/>
          <w:sz w:val="22"/>
          <w:szCs w:val="22"/>
          <w:lang w:eastAsia="zh-TW"/>
        </w:rPr>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Pr="005A38D8">
        <w:rPr>
          <w:rFonts w:eastAsia="新細明體"/>
          <w:b/>
          <w:bCs/>
          <w:sz w:val="22"/>
          <w:szCs w:val="22"/>
          <w:lang w:eastAsia="zh-TW"/>
        </w:rPr>
        <w:t>Identification of NES cell with on-demand SIB1 by WUS configuration</w:t>
      </w:r>
      <w:r>
        <w:rPr>
          <w:rFonts w:eastAsia="新細明體"/>
          <w:b/>
          <w:bCs/>
          <w:sz w:val="22"/>
          <w:szCs w:val="22"/>
          <w:lang w:eastAsia="zh-TW"/>
        </w:rPr>
        <w:t xml:space="preserve"> </w:t>
      </w:r>
      <w:r w:rsidR="00044A06" w:rsidRPr="00044A06">
        <w:rPr>
          <w:rFonts w:eastAsia="新細明體"/>
          <w:b/>
          <w:bCs/>
          <w:sz w:val="22"/>
          <w:szCs w:val="22"/>
          <w:lang w:eastAsia="zh-TW"/>
        </w:rPr>
        <w:t xml:space="preserve">introduces less impact on legacy systems </w:t>
      </w:r>
      <w:r w:rsidR="00044A06">
        <w:rPr>
          <w:rFonts w:eastAsia="新細明體"/>
          <w:b/>
          <w:bCs/>
          <w:sz w:val="22"/>
          <w:szCs w:val="22"/>
          <w:lang w:eastAsia="zh-TW"/>
        </w:rPr>
        <w:t xml:space="preserve">and </w:t>
      </w:r>
      <w:r w:rsidR="00912F5B">
        <w:rPr>
          <w:rFonts w:eastAsia="新細明體"/>
          <w:b/>
          <w:bCs/>
          <w:sz w:val="22"/>
          <w:szCs w:val="22"/>
          <w:lang w:eastAsia="zh-TW"/>
        </w:rPr>
        <w:t>is preferred</w:t>
      </w:r>
      <w:r w:rsidRPr="005A38D8">
        <w:rPr>
          <w:rFonts w:eastAsia="新細明體"/>
          <w:b/>
          <w:bCs/>
          <w:sz w:val="22"/>
          <w:szCs w:val="22"/>
          <w:lang w:eastAsia="zh-TW"/>
        </w:rPr>
        <w:t>.</w:t>
      </w:r>
    </w:p>
    <w:p w14:paraId="11597FD2" w14:textId="77777777" w:rsidR="00176630" w:rsidRPr="00A40843" w:rsidRDefault="00176630" w:rsidP="00176630">
      <w:pPr>
        <w:jc w:val="both"/>
      </w:pPr>
    </w:p>
    <w:p w14:paraId="798773A5" w14:textId="0BA1A949" w:rsidR="003F2D08" w:rsidRPr="00F76F63" w:rsidRDefault="003F2D08" w:rsidP="003F2D08">
      <w:pPr>
        <w:pStyle w:val="2"/>
      </w:pPr>
      <w:r>
        <w:t xml:space="preserve">Provisioning </w:t>
      </w:r>
      <w:r w:rsidRPr="00685E20">
        <w:t>of WUS configuration</w:t>
      </w:r>
      <w:r>
        <w:t xml:space="preserve"> of </w:t>
      </w:r>
      <w:r w:rsidRPr="00CE5143">
        <w:t>an NES cell</w:t>
      </w:r>
    </w:p>
    <w:p w14:paraId="5C6C81F7" w14:textId="1C874D71" w:rsidR="003F2D08" w:rsidRDefault="003F2D08" w:rsidP="003F2D08">
      <w:pPr>
        <w:jc w:val="both"/>
        <w:rPr>
          <w:sz w:val="22"/>
          <w:szCs w:val="22"/>
        </w:rPr>
      </w:pPr>
      <w:r w:rsidRPr="00A07773">
        <w:rPr>
          <w:sz w:val="22"/>
          <w:szCs w:val="22"/>
        </w:rPr>
        <w:t xml:space="preserve">In </w:t>
      </w:r>
      <w:r>
        <w:rPr>
          <w:sz w:val="22"/>
          <w:szCs w:val="22"/>
        </w:rPr>
        <w:t xml:space="preserve">the section 5.2 of </w:t>
      </w:r>
      <w:r w:rsidRPr="00A07773">
        <w:rPr>
          <w:sz w:val="22"/>
          <w:szCs w:val="22"/>
        </w:rPr>
        <w:t>[</w:t>
      </w:r>
      <w:r>
        <w:rPr>
          <w:sz w:val="22"/>
          <w:szCs w:val="22"/>
        </w:rPr>
        <w:t>4</w:t>
      </w:r>
      <w:r w:rsidRPr="00A07773">
        <w:rPr>
          <w:sz w:val="22"/>
          <w:szCs w:val="22"/>
        </w:rPr>
        <w:t xml:space="preserve">], </w:t>
      </w:r>
      <w:r>
        <w:rPr>
          <w:sz w:val="22"/>
          <w:szCs w:val="22"/>
        </w:rPr>
        <w:t>it is stated that t</w:t>
      </w:r>
      <w:r w:rsidRPr="003B2274">
        <w:rPr>
          <w:sz w:val="22"/>
          <w:szCs w:val="22"/>
        </w:rPr>
        <w:t>he physical layer imposes a limit to the maximum size a SIB can take. The maximum SIB1 or SI message size is 2</w:t>
      </w:r>
      <w:r>
        <w:rPr>
          <w:sz w:val="22"/>
          <w:szCs w:val="22"/>
        </w:rPr>
        <w:t>,</w:t>
      </w:r>
      <w:r w:rsidRPr="003B2274">
        <w:rPr>
          <w:sz w:val="22"/>
          <w:szCs w:val="22"/>
        </w:rPr>
        <w:t>976 bits.</w:t>
      </w:r>
      <w:r>
        <w:rPr>
          <w:sz w:val="22"/>
          <w:szCs w:val="22"/>
        </w:rPr>
        <w:t xml:space="preserve"> Therefore, if </w:t>
      </w:r>
      <w:r w:rsidRPr="003B2274">
        <w:rPr>
          <w:sz w:val="22"/>
          <w:szCs w:val="22"/>
        </w:rPr>
        <w:t xml:space="preserve">Cell A’s </w:t>
      </w:r>
      <w:r>
        <w:rPr>
          <w:sz w:val="22"/>
          <w:szCs w:val="22"/>
        </w:rPr>
        <w:t xml:space="preserve">existing </w:t>
      </w:r>
      <w:r w:rsidRPr="003B2274">
        <w:rPr>
          <w:sz w:val="22"/>
          <w:szCs w:val="22"/>
        </w:rPr>
        <w:t>SIB</w:t>
      </w:r>
      <w:r w:rsidR="00A35E1B">
        <w:rPr>
          <w:sz w:val="22"/>
          <w:szCs w:val="22"/>
        </w:rPr>
        <w:t>1</w:t>
      </w:r>
      <w:r w:rsidRPr="003B2274">
        <w:rPr>
          <w:sz w:val="22"/>
          <w:szCs w:val="22"/>
        </w:rPr>
        <w:t xml:space="preserve"> </w:t>
      </w:r>
      <w:r>
        <w:rPr>
          <w:sz w:val="22"/>
          <w:szCs w:val="22"/>
        </w:rPr>
        <w:t xml:space="preserve">is </w:t>
      </w:r>
      <w:r w:rsidRPr="003B2274">
        <w:rPr>
          <w:sz w:val="22"/>
          <w:szCs w:val="22"/>
        </w:rPr>
        <w:t>used to configure on-demand SIB1 re</w:t>
      </w:r>
      <w:r>
        <w:rPr>
          <w:sz w:val="22"/>
          <w:szCs w:val="22"/>
        </w:rPr>
        <w:t>lated configuration for neighbo</w:t>
      </w:r>
      <w:r w:rsidRPr="003B2274">
        <w:rPr>
          <w:sz w:val="22"/>
          <w:szCs w:val="22"/>
        </w:rPr>
        <w:t>r NES cells</w:t>
      </w:r>
      <w:r>
        <w:rPr>
          <w:sz w:val="22"/>
          <w:szCs w:val="22"/>
        </w:rPr>
        <w:t xml:space="preserve">, a size problem might arise, especially when the same Cell A </w:t>
      </w:r>
      <w:r w:rsidR="00A35E1B">
        <w:rPr>
          <w:sz w:val="22"/>
          <w:szCs w:val="22"/>
        </w:rPr>
        <w:t>carries</w:t>
      </w:r>
      <w:r w:rsidRPr="003B2274">
        <w:rPr>
          <w:sz w:val="22"/>
          <w:szCs w:val="22"/>
        </w:rPr>
        <w:t xml:space="preserve"> </w:t>
      </w:r>
      <w:r w:rsidR="00A35E1B">
        <w:rPr>
          <w:sz w:val="22"/>
          <w:szCs w:val="22"/>
        </w:rPr>
        <w:t xml:space="preserve">such information of </w:t>
      </w:r>
      <w:r w:rsidRPr="003B2274">
        <w:rPr>
          <w:sz w:val="22"/>
          <w:szCs w:val="22"/>
        </w:rPr>
        <w:t>more than one NES Cells</w:t>
      </w:r>
      <w:r>
        <w:rPr>
          <w:sz w:val="22"/>
          <w:szCs w:val="22"/>
        </w:rPr>
        <w:t>.</w:t>
      </w:r>
    </w:p>
    <w:p w14:paraId="49C2D8D7" w14:textId="7A92C23D" w:rsidR="003F2D08" w:rsidRPr="0078459C" w:rsidRDefault="003F2D08" w:rsidP="003F2D08">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2</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Cell A’s existing SIB</w:t>
      </w:r>
      <w:r w:rsidR="00A35E1B">
        <w:rPr>
          <w:rFonts w:eastAsia="新細明體"/>
          <w:b/>
          <w:sz w:val="22"/>
          <w:szCs w:val="22"/>
          <w:lang w:val="en-GB" w:eastAsia="zh-TW"/>
        </w:rPr>
        <w:t>1</w:t>
      </w:r>
      <w:r>
        <w:rPr>
          <w:rFonts w:eastAsia="新細明體"/>
          <w:b/>
          <w:sz w:val="22"/>
          <w:szCs w:val="22"/>
          <w:lang w:val="en-GB" w:eastAsia="zh-TW"/>
        </w:rPr>
        <w:t xml:space="preserve"> is </w:t>
      </w:r>
      <w:r w:rsidRPr="003B2274">
        <w:rPr>
          <w:rFonts w:eastAsia="新細明體"/>
          <w:b/>
          <w:sz w:val="22"/>
          <w:szCs w:val="22"/>
          <w:lang w:val="en-GB" w:eastAsia="zh-TW"/>
        </w:rPr>
        <w:t>used to configure on-demand SIB1 related configuration for ne</w:t>
      </w:r>
      <w:r>
        <w:rPr>
          <w:rFonts w:eastAsia="新細明體"/>
          <w:b/>
          <w:sz w:val="22"/>
          <w:szCs w:val="22"/>
          <w:lang w:val="en-GB" w:eastAsia="zh-TW"/>
        </w:rPr>
        <w:t xml:space="preserve">ighbor NES cells, </w:t>
      </w:r>
      <w:r w:rsidRPr="003B2274">
        <w:rPr>
          <w:rFonts w:eastAsia="新細明體"/>
          <w:b/>
          <w:sz w:val="22"/>
          <w:szCs w:val="22"/>
          <w:lang w:val="en-GB" w:eastAsia="zh-TW"/>
        </w:rPr>
        <w:t>a size problem</w:t>
      </w:r>
      <w:r>
        <w:rPr>
          <w:rFonts w:eastAsia="新細明體"/>
          <w:b/>
          <w:sz w:val="22"/>
          <w:szCs w:val="22"/>
          <w:lang w:val="en-GB" w:eastAsia="zh-TW"/>
        </w:rPr>
        <w:t xml:space="preserve"> might arise</w:t>
      </w:r>
      <w:r w:rsidRPr="003B2274">
        <w:rPr>
          <w:rFonts w:eastAsia="新細明體"/>
          <w:b/>
          <w:sz w:val="22"/>
          <w:szCs w:val="22"/>
          <w:lang w:val="en-GB" w:eastAsia="zh-TW"/>
        </w:rPr>
        <w:t xml:space="preserve">, especially when the same Cell A </w:t>
      </w:r>
      <w:r w:rsidR="00A35E1B">
        <w:rPr>
          <w:rFonts w:eastAsia="新細明體"/>
          <w:b/>
          <w:sz w:val="22"/>
          <w:szCs w:val="22"/>
          <w:lang w:val="en-GB" w:eastAsia="zh-TW"/>
        </w:rPr>
        <w:t xml:space="preserve">carries such information of </w:t>
      </w:r>
      <w:r w:rsidRPr="003B2274">
        <w:rPr>
          <w:rFonts w:eastAsia="新細明體"/>
          <w:b/>
          <w:sz w:val="22"/>
          <w:szCs w:val="22"/>
          <w:lang w:val="en-GB" w:eastAsia="zh-TW"/>
        </w:rPr>
        <w:t>more than one NES Cells</w:t>
      </w:r>
      <w:r>
        <w:rPr>
          <w:rFonts w:eastAsia="新細明體"/>
          <w:b/>
          <w:sz w:val="22"/>
          <w:szCs w:val="22"/>
          <w:lang w:val="en-GB" w:eastAsia="zh-TW"/>
        </w:rPr>
        <w:t>.</w:t>
      </w:r>
    </w:p>
    <w:p w14:paraId="53059076" w14:textId="612D1593" w:rsidR="003F2D08" w:rsidRPr="009639FE" w:rsidRDefault="003F2D08" w:rsidP="003F2D08">
      <w:pPr>
        <w:jc w:val="both"/>
        <w:rPr>
          <w:sz w:val="22"/>
          <w:szCs w:val="22"/>
        </w:rPr>
      </w:pPr>
      <w:r>
        <w:rPr>
          <w:rFonts w:eastAsia="新細明體"/>
          <w:b/>
          <w:bCs/>
          <w:sz w:val="22"/>
          <w:szCs w:val="22"/>
          <w:lang w:eastAsia="zh-TW"/>
        </w:rPr>
        <w:t>Proposal 2. When</w:t>
      </w:r>
      <w:r w:rsidRPr="008050C7">
        <w:rPr>
          <w:rFonts w:eastAsia="新細明體"/>
          <w:b/>
          <w:bCs/>
          <w:sz w:val="22"/>
          <w:szCs w:val="22"/>
          <w:lang w:eastAsia="zh-TW"/>
        </w:rPr>
        <w:t xml:space="preserve"> Cell A</w:t>
      </w:r>
      <w:r>
        <w:rPr>
          <w:rFonts w:eastAsia="新細明體"/>
          <w:b/>
          <w:bCs/>
          <w:sz w:val="22"/>
          <w:szCs w:val="22"/>
          <w:lang w:eastAsia="zh-TW"/>
        </w:rPr>
        <w:t xml:space="preserve"> is </w:t>
      </w:r>
      <w:r w:rsidRPr="008050C7">
        <w:rPr>
          <w:rFonts w:eastAsia="新細明體"/>
          <w:b/>
          <w:bCs/>
          <w:sz w:val="22"/>
          <w:szCs w:val="22"/>
          <w:lang w:eastAsia="zh-TW"/>
        </w:rPr>
        <w:t xml:space="preserve">used to configure on-demand SIB1 related configuration for neighbor NES cells, </w:t>
      </w:r>
      <w:r w:rsidR="00391E95">
        <w:rPr>
          <w:rFonts w:eastAsia="新細明體"/>
          <w:b/>
          <w:bCs/>
          <w:sz w:val="22"/>
          <w:szCs w:val="22"/>
          <w:lang w:eastAsia="zh-TW"/>
        </w:rPr>
        <w:t xml:space="preserve">a </w:t>
      </w:r>
      <w:r>
        <w:rPr>
          <w:rFonts w:eastAsia="新細明體"/>
          <w:b/>
          <w:bCs/>
          <w:sz w:val="22"/>
          <w:szCs w:val="22"/>
          <w:lang w:eastAsia="zh-TW"/>
        </w:rPr>
        <w:t xml:space="preserve">new SIB is preferable and </w:t>
      </w:r>
      <w:r w:rsidRPr="0015284F">
        <w:rPr>
          <w:rFonts w:eastAsia="新細明體"/>
          <w:b/>
          <w:bCs/>
          <w:sz w:val="22"/>
          <w:szCs w:val="22"/>
          <w:lang w:eastAsia="zh-TW"/>
        </w:rPr>
        <w:t>needs to be further studied</w:t>
      </w:r>
      <w:r w:rsidRPr="008050C7">
        <w:rPr>
          <w:rFonts w:eastAsia="新細明體"/>
          <w:b/>
          <w:bCs/>
          <w:sz w:val="22"/>
          <w:szCs w:val="22"/>
          <w:lang w:eastAsia="zh-TW"/>
        </w:rPr>
        <w:t>.</w:t>
      </w:r>
    </w:p>
    <w:p w14:paraId="1A071F0E" w14:textId="77777777" w:rsidR="003F2D08" w:rsidRPr="009639FE" w:rsidRDefault="003F2D08" w:rsidP="003F2D08">
      <w:pPr>
        <w:jc w:val="both"/>
        <w:rPr>
          <w:rFonts w:eastAsia="新細明體"/>
          <w:b/>
          <w:sz w:val="22"/>
          <w:szCs w:val="22"/>
          <w:lang w:eastAsia="zh-TW"/>
        </w:rPr>
      </w:pPr>
    </w:p>
    <w:p w14:paraId="1BE68177" w14:textId="31D20FC8" w:rsidR="000C6079" w:rsidRPr="00F76F63" w:rsidRDefault="008D60F4" w:rsidP="00CE5143">
      <w:pPr>
        <w:pStyle w:val="2"/>
      </w:pPr>
      <w:r>
        <w:t>V</w:t>
      </w:r>
      <w:r w:rsidR="00CE5143">
        <w:t xml:space="preserve">alidity </w:t>
      </w:r>
      <w:r w:rsidR="00685E20" w:rsidRPr="00685E20">
        <w:t>of WUS configuration</w:t>
      </w:r>
      <w:r w:rsidR="00CE5143">
        <w:t xml:space="preserve"> of </w:t>
      </w:r>
      <w:r w:rsidR="00CE5143" w:rsidRPr="00CE5143">
        <w:t>an NES cell</w:t>
      </w:r>
    </w:p>
    <w:p w14:paraId="68680D96" w14:textId="06960DDD" w:rsidR="00C30391" w:rsidRPr="001926E4" w:rsidRDefault="00C30391" w:rsidP="00AA6B09">
      <w:pPr>
        <w:jc w:val="both"/>
        <w:rPr>
          <w:sz w:val="22"/>
          <w:szCs w:val="22"/>
        </w:rPr>
      </w:pPr>
      <w:r w:rsidRPr="001926E4">
        <w:rPr>
          <w:sz w:val="22"/>
          <w:szCs w:val="22"/>
        </w:rPr>
        <w:t xml:space="preserve">Once </w:t>
      </w:r>
      <w:r w:rsidR="00F61EBF">
        <w:rPr>
          <w:sz w:val="22"/>
          <w:szCs w:val="22"/>
        </w:rPr>
        <w:t xml:space="preserve">a </w:t>
      </w:r>
      <w:r w:rsidRPr="001926E4">
        <w:rPr>
          <w:sz w:val="22"/>
          <w:szCs w:val="22"/>
        </w:rPr>
        <w:t>Rel-19 NES UE camps on the NES cell, the UE expects to receive UL WUS configuration updates from the NES Cell</w:t>
      </w:r>
      <w:r w:rsidR="00B13E16">
        <w:rPr>
          <w:sz w:val="22"/>
          <w:szCs w:val="22"/>
        </w:rPr>
        <w:t xml:space="preserve">, which may follows the </w:t>
      </w:r>
      <w:r w:rsidR="00856A43">
        <w:rPr>
          <w:sz w:val="22"/>
          <w:szCs w:val="22"/>
        </w:rPr>
        <w:t xml:space="preserve">procedures of </w:t>
      </w:r>
      <w:r w:rsidR="00856A43" w:rsidRPr="00856A43">
        <w:rPr>
          <w:sz w:val="22"/>
          <w:szCs w:val="22"/>
        </w:rPr>
        <w:t>SI change indication</w:t>
      </w:r>
      <w:r w:rsidR="00B13E16">
        <w:rPr>
          <w:sz w:val="22"/>
          <w:szCs w:val="22"/>
        </w:rPr>
        <w:t xml:space="preserve"> specified in the section 5.2 of </w:t>
      </w:r>
      <w:r w:rsidR="00B13E16" w:rsidRPr="00A07773">
        <w:rPr>
          <w:sz w:val="22"/>
          <w:szCs w:val="22"/>
        </w:rPr>
        <w:t>[</w:t>
      </w:r>
      <w:r w:rsidR="00B13E16">
        <w:rPr>
          <w:sz w:val="22"/>
          <w:szCs w:val="22"/>
        </w:rPr>
        <w:t>4</w:t>
      </w:r>
      <w:r w:rsidR="00B13E16" w:rsidRPr="00A07773">
        <w:rPr>
          <w:sz w:val="22"/>
          <w:szCs w:val="22"/>
        </w:rPr>
        <w:t>]</w:t>
      </w:r>
      <w:r w:rsidR="0058465A">
        <w:rPr>
          <w:sz w:val="22"/>
          <w:szCs w:val="22"/>
        </w:rPr>
        <w:t>. Such</w:t>
      </w:r>
      <w:r w:rsidR="009B22DF">
        <w:rPr>
          <w:sz w:val="22"/>
          <w:szCs w:val="22"/>
        </w:rPr>
        <w:t xml:space="preserve"> </w:t>
      </w:r>
      <w:r w:rsidR="009B22DF" w:rsidRPr="009B22DF">
        <w:rPr>
          <w:sz w:val="22"/>
          <w:szCs w:val="22"/>
        </w:rPr>
        <w:t xml:space="preserve">updates </w:t>
      </w:r>
      <w:r w:rsidR="009B22DF">
        <w:rPr>
          <w:sz w:val="22"/>
          <w:szCs w:val="22"/>
        </w:rPr>
        <w:t xml:space="preserve">need to be </w:t>
      </w:r>
      <w:r w:rsidR="00856A43">
        <w:rPr>
          <w:sz w:val="22"/>
          <w:szCs w:val="22"/>
        </w:rPr>
        <w:t>conveyed</w:t>
      </w:r>
      <w:r w:rsidR="009B22DF">
        <w:rPr>
          <w:sz w:val="22"/>
          <w:szCs w:val="22"/>
        </w:rPr>
        <w:t xml:space="preserve"> </w:t>
      </w:r>
      <w:r w:rsidR="00856A43">
        <w:rPr>
          <w:sz w:val="22"/>
          <w:szCs w:val="22"/>
        </w:rPr>
        <w:t>to</w:t>
      </w:r>
      <w:r w:rsidR="009B22DF">
        <w:rPr>
          <w:sz w:val="22"/>
          <w:szCs w:val="22"/>
        </w:rPr>
        <w:t xml:space="preserve"> Cell A as </w:t>
      </w:r>
      <w:r w:rsidR="00856A43">
        <w:rPr>
          <w:sz w:val="22"/>
          <w:szCs w:val="22"/>
        </w:rPr>
        <w:t>soon as possible;</w:t>
      </w:r>
      <w:r w:rsidR="009B22DF">
        <w:rPr>
          <w:sz w:val="22"/>
          <w:szCs w:val="22"/>
        </w:rPr>
        <w:t xml:space="preserve"> </w:t>
      </w:r>
      <w:r w:rsidR="00856A43">
        <w:rPr>
          <w:sz w:val="22"/>
          <w:szCs w:val="22"/>
        </w:rPr>
        <w:t xml:space="preserve">otherwise, </w:t>
      </w:r>
      <w:r w:rsidR="00324DA3">
        <w:rPr>
          <w:sz w:val="22"/>
          <w:szCs w:val="22"/>
        </w:rPr>
        <w:t>the</w:t>
      </w:r>
      <w:r w:rsidR="00B607AC">
        <w:rPr>
          <w:sz w:val="22"/>
          <w:szCs w:val="22"/>
        </w:rPr>
        <w:t xml:space="preserve"> time lag of </w:t>
      </w:r>
      <w:r w:rsidR="00B607AC" w:rsidRPr="00B607AC">
        <w:rPr>
          <w:sz w:val="22"/>
          <w:szCs w:val="22"/>
        </w:rPr>
        <w:t xml:space="preserve">WUS configuration </w:t>
      </w:r>
      <w:r w:rsidR="00F43B0B">
        <w:rPr>
          <w:sz w:val="22"/>
          <w:szCs w:val="22"/>
        </w:rPr>
        <w:t xml:space="preserve">updates </w:t>
      </w:r>
      <w:r w:rsidR="00B607AC">
        <w:rPr>
          <w:sz w:val="22"/>
          <w:szCs w:val="22"/>
        </w:rPr>
        <w:t xml:space="preserve">between </w:t>
      </w:r>
      <w:r w:rsidR="00FF5C50">
        <w:rPr>
          <w:sz w:val="22"/>
          <w:szCs w:val="22"/>
        </w:rPr>
        <w:t xml:space="preserve">Cell A and </w:t>
      </w:r>
      <w:r w:rsidR="00714E51">
        <w:rPr>
          <w:sz w:val="22"/>
          <w:szCs w:val="22"/>
        </w:rPr>
        <w:t>NES cell</w:t>
      </w:r>
      <w:r w:rsidR="00324DA3">
        <w:rPr>
          <w:sz w:val="22"/>
          <w:szCs w:val="22"/>
        </w:rPr>
        <w:t xml:space="preserve"> might causes problems</w:t>
      </w:r>
      <w:r w:rsidR="00714E51">
        <w:rPr>
          <w:sz w:val="22"/>
          <w:szCs w:val="22"/>
        </w:rPr>
        <w:t xml:space="preserve"> for </w:t>
      </w:r>
      <w:r w:rsidR="00741A7F">
        <w:rPr>
          <w:sz w:val="22"/>
          <w:szCs w:val="22"/>
        </w:rPr>
        <w:t>those</w:t>
      </w:r>
      <w:r w:rsidR="00BD052F">
        <w:rPr>
          <w:sz w:val="22"/>
          <w:szCs w:val="22"/>
        </w:rPr>
        <w:t xml:space="preserve"> Rel-19 NES </w:t>
      </w:r>
      <w:r w:rsidR="0058465A">
        <w:rPr>
          <w:sz w:val="22"/>
          <w:szCs w:val="22"/>
        </w:rPr>
        <w:t>UEs which already obtain the configuration from Cell A and are about to camp on the NES cell.</w:t>
      </w:r>
    </w:p>
    <w:p w14:paraId="018600D8" w14:textId="75ED12B8" w:rsidR="00714E51" w:rsidRPr="0078459C" w:rsidRDefault="00714E51" w:rsidP="00714E51">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w:t>
      </w:r>
      <w:r w:rsidR="0058465A" w:rsidRPr="0058465A">
        <w:rPr>
          <w:rFonts w:eastAsia="新細明體"/>
          <w:b/>
          <w:sz w:val="22"/>
          <w:szCs w:val="22"/>
          <w:lang w:val="en-GB" w:eastAsia="zh-TW"/>
        </w:rPr>
        <w:t xml:space="preserve">WUS configuration of an NES cell </w:t>
      </w:r>
      <w:r w:rsidR="0058465A">
        <w:rPr>
          <w:rFonts w:eastAsia="新細明體"/>
          <w:b/>
          <w:sz w:val="22"/>
          <w:szCs w:val="22"/>
          <w:lang w:val="en-GB" w:eastAsia="zh-TW"/>
        </w:rPr>
        <w:t xml:space="preserve">is </w:t>
      </w:r>
      <w:r w:rsidR="00324DA3">
        <w:rPr>
          <w:rFonts w:eastAsia="新細明體"/>
          <w:b/>
          <w:sz w:val="22"/>
          <w:szCs w:val="22"/>
          <w:lang w:val="en-GB" w:eastAsia="zh-TW"/>
        </w:rPr>
        <w:t>updated</w:t>
      </w:r>
      <w:r w:rsidR="0058465A">
        <w:rPr>
          <w:rFonts w:eastAsia="新細明體"/>
          <w:b/>
          <w:sz w:val="22"/>
          <w:szCs w:val="22"/>
          <w:lang w:val="en-GB" w:eastAsia="zh-TW"/>
        </w:rPr>
        <w:t xml:space="preserve">, it might cause a time lag </w:t>
      </w:r>
      <w:r w:rsidR="00FF5C50">
        <w:rPr>
          <w:rFonts w:eastAsia="新細明體"/>
          <w:b/>
          <w:sz w:val="22"/>
          <w:szCs w:val="22"/>
          <w:lang w:val="en-GB" w:eastAsia="zh-TW"/>
        </w:rPr>
        <w:t xml:space="preserve">between Cell A and </w:t>
      </w:r>
      <w:r w:rsidR="0058465A" w:rsidRPr="0058465A">
        <w:rPr>
          <w:rFonts w:eastAsia="新細明體"/>
          <w:b/>
          <w:sz w:val="22"/>
          <w:szCs w:val="22"/>
          <w:lang w:val="en-GB" w:eastAsia="zh-TW"/>
        </w:rPr>
        <w:t>NES cell</w:t>
      </w:r>
      <w:r w:rsidR="0058465A">
        <w:rPr>
          <w:rFonts w:eastAsia="新細明體"/>
          <w:b/>
          <w:sz w:val="22"/>
          <w:szCs w:val="22"/>
          <w:lang w:val="en-GB" w:eastAsia="zh-TW"/>
        </w:rPr>
        <w:t xml:space="preserve"> in Case 2</w:t>
      </w:r>
      <w:r>
        <w:rPr>
          <w:rFonts w:eastAsia="新細明體"/>
          <w:b/>
          <w:sz w:val="22"/>
          <w:szCs w:val="22"/>
          <w:lang w:val="en-GB" w:eastAsia="zh-TW"/>
        </w:rPr>
        <w:t>.</w:t>
      </w:r>
    </w:p>
    <w:p w14:paraId="7A806508" w14:textId="3E18640A" w:rsidR="00BA5DE9" w:rsidRDefault="00BA5DE9" w:rsidP="00714E51">
      <w:pPr>
        <w:jc w:val="both"/>
        <w:rPr>
          <w:rFonts w:eastAsia="新細明體"/>
          <w:bCs/>
          <w:sz w:val="22"/>
          <w:szCs w:val="22"/>
          <w:lang w:eastAsia="zh-TW"/>
        </w:rPr>
      </w:pPr>
      <w:r w:rsidRPr="00BA5DE9">
        <w:rPr>
          <w:rFonts w:eastAsia="新細明體"/>
          <w:bCs/>
          <w:sz w:val="22"/>
          <w:szCs w:val="22"/>
          <w:lang w:eastAsia="zh-TW"/>
        </w:rPr>
        <w:t xml:space="preserve">In the section </w:t>
      </w:r>
      <w:r>
        <w:rPr>
          <w:rFonts w:eastAsia="新細明體"/>
          <w:bCs/>
          <w:sz w:val="22"/>
          <w:szCs w:val="22"/>
          <w:lang w:eastAsia="zh-TW"/>
        </w:rPr>
        <w:t>7.3.3</w:t>
      </w:r>
      <w:r w:rsidRPr="00BA5DE9">
        <w:rPr>
          <w:rFonts w:eastAsia="新細明體"/>
          <w:bCs/>
          <w:sz w:val="22"/>
          <w:szCs w:val="22"/>
          <w:lang w:eastAsia="zh-TW"/>
        </w:rPr>
        <w:t xml:space="preserve"> of [</w:t>
      </w:r>
      <w:r>
        <w:rPr>
          <w:rFonts w:eastAsia="新細明體"/>
          <w:bCs/>
          <w:sz w:val="22"/>
          <w:szCs w:val="22"/>
          <w:lang w:eastAsia="zh-TW"/>
        </w:rPr>
        <w:t>5</w:t>
      </w:r>
      <w:r w:rsidRPr="00BA5DE9">
        <w:rPr>
          <w:rFonts w:eastAsia="新細明體"/>
          <w:bCs/>
          <w:sz w:val="22"/>
          <w:szCs w:val="22"/>
          <w:lang w:eastAsia="zh-TW"/>
        </w:rPr>
        <w:t xml:space="preserve">], it is stated that </w:t>
      </w:r>
      <w:r>
        <w:rPr>
          <w:rFonts w:eastAsia="新細明體"/>
          <w:bCs/>
          <w:sz w:val="22"/>
          <w:szCs w:val="22"/>
          <w:lang w:eastAsia="zh-TW"/>
        </w:rPr>
        <w:t>c</w:t>
      </w:r>
      <w:r w:rsidRPr="00BA5DE9">
        <w:rPr>
          <w:rFonts w:eastAsia="新細明體"/>
          <w:bCs/>
          <w:sz w:val="22"/>
          <w:szCs w:val="22"/>
          <w:lang w:eastAsia="zh-TW"/>
        </w:rPr>
        <w:t>hange of system information</w:t>
      </w:r>
      <w:r>
        <w:rPr>
          <w:rFonts w:eastAsia="新細明體"/>
          <w:bCs/>
          <w:sz w:val="22"/>
          <w:szCs w:val="22"/>
          <w:lang w:eastAsia="zh-TW"/>
        </w:rPr>
        <w:t xml:space="preserve"> </w:t>
      </w:r>
      <w:r w:rsidRPr="00BA5DE9">
        <w:rPr>
          <w:rFonts w:eastAsia="新細明體"/>
          <w:bCs/>
          <w:sz w:val="22"/>
          <w:szCs w:val="22"/>
          <w:lang w:eastAsia="zh-TW"/>
        </w:rPr>
        <w:t>only occurs at specific radio frames, i.e. the concept of a modification period is used.</w:t>
      </w:r>
      <w:r>
        <w:rPr>
          <w:rFonts w:eastAsia="新細明體"/>
          <w:bCs/>
          <w:sz w:val="22"/>
          <w:szCs w:val="22"/>
          <w:lang w:eastAsia="zh-TW"/>
        </w:rPr>
        <w:t xml:space="preserve"> </w:t>
      </w:r>
      <w:r w:rsidRPr="00BA5DE9">
        <w:rPr>
          <w:rFonts w:eastAsia="新細明體"/>
          <w:bCs/>
          <w:sz w:val="22"/>
          <w:szCs w:val="22"/>
          <w:lang w:eastAsia="zh-TW"/>
        </w:rPr>
        <w:t xml:space="preserve">When the network changes (some of the) system information, it first notifies the UEs about this change, i.e. this may be done throughout a modification period. In the next modification period, the network transmits the updated system information. </w:t>
      </w:r>
      <w:r w:rsidRPr="001926E4">
        <w:rPr>
          <w:rFonts w:eastAsia="新細明體"/>
          <w:bCs/>
          <w:i/>
          <w:sz w:val="22"/>
          <w:szCs w:val="22"/>
          <w:u w:val="single"/>
          <w:lang w:eastAsia="zh-TW"/>
        </w:rPr>
        <w:t>Upon receiving a change notification, the UE acquires the new system information from the start of the next modification period</w:t>
      </w:r>
      <w:r w:rsidRPr="00BA5DE9">
        <w:rPr>
          <w:rFonts w:eastAsia="新細明體"/>
          <w:bCs/>
          <w:sz w:val="22"/>
          <w:szCs w:val="22"/>
          <w:lang w:eastAsia="zh-TW"/>
        </w:rPr>
        <w:t>. The UE applies the previously acquired system information until the UE acquires the new system information.</w:t>
      </w:r>
    </w:p>
    <w:p w14:paraId="2503C69B" w14:textId="6F4FB856" w:rsidR="00114AD7" w:rsidRPr="001926E4" w:rsidRDefault="00BA5DE9" w:rsidP="00714E51">
      <w:pPr>
        <w:jc w:val="both"/>
        <w:rPr>
          <w:rFonts w:eastAsia="新細明體"/>
          <w:bCs/>
          <w:sz w:val="22"/>
          <w:szCs w:val="22"/>
          <w:lang w:eastAsia="zh-TW"/>
        </w:rPr>
      </w:pPr>
      <w:r w:rsidRPr="001926E4">
        <w:rPr>
          <w:rFonts w:eastAsia="新細明體"/>
          <w:bCs/>
          <w:i/>
          <w:sz w:val="22"/>
          <w:szCs w:val="22"/>
          <w:lang w:eastAsia="zh-TW"/>
        </w:rPr>
        <w:lastRenderedPageBreak/>
        <w:t xml:space="preserve">UL WUS configuration transmission from NES Cell </w:t>
      </w:r>
      <w:r w:rsidR="004E2194" w:rsidRPr="001926E4">
        <w:rPr>
          <w:rFonts w:eastAsia="新細明體"/>
          <w:bCs/>
          <w:i/>
          <w:sz w:val="22"/>
          <w:szCs w:val="22"/>
          <w:lang w:eastAsia="zh-TW"/>
        </w:rPr>
        <w:t>to Cell A</w:t>
      </w:r>
      <w:r w:rsidR="004E2194">
        <w:rPr>
          <w:rFonts w:eastAsia="新細明體"/>
          <w:bCs/>
          <w:sz w:val="22"/>
          <w:szCs w:val="22"/>
          <w:lang w:eastAsia="zh-TW"/>
        </w:rPr>
        <w:t xml:space="preserve"> and </w:t>
      </w:r>
      <w:r w:rsidR="004E2194" w:rsidRPr="001926E4">
        <w:rPr>
          <w:rFonts w:eastAsia="新細明體"/>
          <w:bCs/>
          <w:i/>
          <w:sz w:val="22"/>
          <w:szCs w:val="22"/>
          <w:lang w:eastAsia="zh-TW"/>
        </w:rPr>
        <w:t>SI modification on NES cell</w:t>
      </w:r>
      <w:r w:rsidR="004E2194">
        <w:rPr>
          <w:rFonts w:eastAsia="新細明體"/>
          <w:bCs/>
          <w:sz w:val="22"/>
          <w:szCs w:val="22"/>
          <w:lang w:eastAsia="zh-TW"/>
        </w:rPr>
        <w:t xml:space="preserve"> should collaborate to mitigate </w:t>
      </w:r>
      <w:r w:rsidRPr="00BA5DE9">
        <w:rPr>
          <w:rFonts w:eastAsia="新細明體"/>
          <w:bCs/>
          <w:sz w:val="22"/>
          <w:szCs w:val="22"/>
          <w:lang w:eastAsia="zh-TW"/>
        </w:rPr>
        <w:t xml:space="preserve">the </w:t>
      </w:r>
      <w:r w:rsidR="004E2194">
        <w:rPr>
          <w:rFonts w:eastAsia="新細明體"/>
          <w:bCs/>
          <w:sz w:val="22"/>
          <w:szCs w:val="22"/>
          <w:lang w:eastAsia="zh-TW"/>
        </w:rPr>
        <w:t xml:space="preserve">problems caused by the time lag </w:t>
      </w:r>
      <w:r w:rsidR="00C37886">
        <w:rPr>
          <w:rFonts w:eastAsia="新細明體"/>
          <w:bCs/>
          <w:sz w:val="22"/>
          <w:szCs w:val="22"/>
          <w:lang w:eastAsia="zh-TW"/>
        </w:rPr>
        <w:t xml:space="preserve">of </w:t>
      </w:r>
      <w:r w:rsidR="00C37886" w:rsidRPr="00C37886">
        <w:rPr>
          <w:rFonts w:eastAsia="新細明體"/>
          <w:bCs/>
          <w:sz w:val="22"/>
          <w:szCs w:val="22"/>
          <w:lang w:eastAsia="zh-TW"/>
        </w:rPr>
        <w:t xml:space="preserve">WUS configuration </w:t>
      </w:r>
      <w:r w:rsidR="004E2194">
        <w:rPr>
          <w:rFonts w:eastAsia="新細明體"/>
          <w:bCs/>
          <w:sz w:val="22"/>
          <w:szCs w:val="22"/>
          <w:lang w:eastAsia="zh-TW"/>
        </w:rPr>
        <w:t xml:space="preserve">between </w:t>
      </w:r>
      <w:r w:rsidR="00C37886">
        <w:rPr>
          <w:rFonts w:eastAsia="新細明體"/>
          <w:bCs/>
          <w:sz w:val="22"/>
          <w:szCs w:val="22"/>
          <w:lang w:eastAsia="zh-TW"/>
        </w:rPr>
        <w:t xml:space="preserve">Cell A and </w:t>
      </w:r>
      <w:r w:rsidR="004E2194" w:rsidRPr="004E2194">
        <w:rPr>
          <w:rFonts w:eastAsia="新細明體"/>
          <w:bCs/>
          <w:sz w:val="22"/>
          <w:szCs w:val="22"/>
          <w:lang w:eastAsia="zh-TW"/>
        </w:rPr>
        <w:t>NES cell</w:t>
      </w:r>
      <w:r w:rsidRPr="00BA5DE9">
        <w:rPr>
          <w:rFonts w:eastAsia="新細明體"/>
          <w:bCs/>
          <w:sz w:val="22"/>
          <w:szCs w:val="22"/>
          <w:lang w:eastAsia="zh-TW"/>
        </w:rPr>
        <w:t>.</w:t>
      </w:r>
    </w:p>
    <w:p w14:paraId="37FF3605" w14:textId="2520DC66" w:rsidR="00C30391" w:rsidRDefault="00714E51" w:rsidP="00714E51">
      <w:pPr>
        <w:jc w:val="both"/>
        <w:rPr>
          <w:rFonts w:eastAsia="新細明體"/>
          <w:b/>
          <w:sz w:val="22"/>
          <w:szCs w:val="22"/>
          <w:lang w:eastAsia="zh-TW"/>
        </w:rPr>
      </w:pPr>
      <w:r>
        <w:rPr>
          <w:rFonts w:eastAsia="新細明體"/>
          <w:b/>
          <w:bCs/>
          <w:sz w:val="22"/>
          <w:szCs w:val="22"/>
          <w:lang w:eastAsia="zh-TW"/>
        </w:rPr>
        <w:t xml:space="preserve">Proposal 3. </w:t>
      </w:r>
      <w:r w:rsidR="00C37886">
        <w:rPr>
          <w:rFonts w:eastAsia="新細明體"/>
          <w:b/>
          <w:bCs/>
          <w:sz w:val="22"/>
          <w:szCs w:val="22"/>
          <w:lang w:eastAsia="zh-TW"/>
        </w:rPr>
        <w:t xml:space="preserve">Mechanism </w:t>
      </w:r>
      <w:r w:rsidR="00F43B0B">
        <w:rPr>
          <w:rFonts w:eastAsia="新細明體"/>
          <w:b/>
          <w:bCs/>
          <w:sz w:val="22"/>
          <w:szCs w:val="22"/>
          <w:lang w:eastAsia="zh-TW"/>
        </w:rPr>
        <w:t xml:space="preserve">considering </w:t>
      </w:r>
      <w:r w:rsidR="00F43B0B" w:rsidRPr="00F43B0B">
        <w:rPr>
          <w:rFonts w:eastAsia="新細明體"/>
          <w:b/>
          <w:bCs/>
          <w:sz w:val="22"/>
          <w:szCs w:val="22"/>
          <w:lang w:eastAsia="zh-TW"/>
        </w:rPr>
        <w:t xml:space="preserve">UL WUS configuration transmission from NES Cell to Cell A and SI modification on NES cell </w:t>
      </w:r>
      <w:r w:rsidR="00F43B0B">
        <w:rPr>
          <w:rFonts w:eastAsia="新細明體"/>
          <w:b/>
          <w:bCs/>
          <w:sz w:val="22"/>
          <w:szCs w:val="22"/>
          <w:lang w:eastAsia="zh-TW"/>
        </w:rPr>
        <w:t xml:space="preserve">needs to be studied </w:t>
      </w:r>
      <w:r w:rsidR="00C37886">
        <w:rPr>
          <w:rFonts w:eastAsia="新細明體"/>
          <w:b/>
          <w:bCs/>
          <w:sz w:val="22"/>
          <w:szCs w:val="22"/>
          <w:lang w:eastAsia="zh-TW"/>
        </w:rPr>
        <w:t xml:space="preserve">to </w:t>
      </w:r>
      <w:r w:rsidR="00C37886" w:rsidRPr="00C37886">
        <w:rPr>
          <w:rFonts w:eastAsia="新細明體"/>
          <w:b/>
          <w:bCs/>
          <w:sz w:val="22"/>
          <w:szCs w:val="22"/>
          <w:lang w:eastAsia="zh-TW"/>
        </w:rPr>
        <w:t xml:space="preserve">mitigate the problems caused by the time lag </w:t>
      </w:r>
      <w:r w:rsidR="00C37886">
        <w:rPr>
          <w:rFonts w:eastAsia="新細明體"/>
          <w:b/>
          <w:bCs/>
          <w:sz w:val="22"/>
          <w:szCs w:val="22"/>
          <w:lang w:eastAsia="zh-TW"/>
        </w:rPr>
        <w:t xml:space="preserve">of </w:t>
      </w:r>
      <w:r w:rsidR="00C37886" w:rsidRPr="00C37886">
        <w:rPr>
          <w:rFonts w:eastAsia="新細明體"/>
          <w:b/>
          <w:bCs/>
          <w:sz w:val="22"/>
          <w:szCs w:val="22"/>
          <w:lang w:eastAsia="zh-TW"/>
        </w:rPr>
        <w:t xml:space="preserve">WUS configuration </w:t>
      </w:r>
      <w:r w:rsidR="00A66704">
        <w:rPr>
          <w:rFonts w:eastAsia="新細明體"/>
          <w:b/>
          <w:bCs/>
          <w:sz w:val="22"/>
          <w:szCs w:val="22"/>
          <w:lang w:eastAsia="zh-TW"/>
        </w:rPr>
        <w:t xml:space="preserve">updates </w:t>
      </w:r>
      <w:r w:rsidR="00C37886">
        <w:rPr>
          <w:rFonts w:eastAsia="新細明體"/>
          <w:b/>
          <w:bCs/>
          <w:sz w:val="22"/>
          <w:szCs w:val="22"/>
          <w:lang w:eastAsia="zh-TW"/>
        </w:rPr>
        <w:t xml:space="preserve">between Cell A and </w:t>
      </w:r>
      <w:r w:rsidR="00C37886" w:rsidRPr="00C37886">
        <w:rPr>
          <w:rFonts w:eastAsia="新細明體"/>
          <w:b/>
          <w:bCs/>
          <w:sz w:val="22"/>
          <w:szCs w:val="22"/>
          <w:lang w:eastAsia="zh-TW"/>
        </w:rPr>
        <w:t>NES cell.</w:t>
      </w:r>
    </w:p>
    <w:p w14:paraId="1F2BC3CB" w14:textId="77777777" w:rsidR="00C30391" w:rsidRPr="009639FE" w:rsidRDefault="00C30391" w:rsidP="00AA6B09">
      <w:pPr>
        <w:jc w:val="both"/>
        <w:rPr>
          <w:rFonts w:eastAsia="新細明體"/>
          <w:b/>
          <w:sz w:val="22"/>
          <w:szCs w:val="22"/>
          <w:lang w:eastAsia="zh-TW"/>
        </w:rPr>
      </w:pPr>
    </w:p>
    <w:p w14:paraId="379BA607" w14:textId="06F1862B" w:rsidR="00EB410E" w:rsidRPr="00F76F63" w:rsidRDefault="00EB410E" w:rsidP="00174D15">
      <w:pPr>
        <w:pStyle w:val="10"/>
        <w:numPr>
          <w:ilvl w:val="0"/>
          <w:numId w:val="2"/>
        </w:numPr>
      </w:pPr>
      <w:r w:rsidRPr="00F76F63">
        <w:t>Conclusion</w:t>
      </w:r>
    </w:p>
    <w:p w14:paraId="717B81DA" w14:textId="1FAFE134" w:rsidR="00711660" w:rsidRPr="009639FE" w:rsidRDefault="00EF1244" w:rsidP="00540E58">
      <w:pPr>
        <w:rPr>
          <w:sz w:val="22"/>
          <w:szCs w:val="22"/>
          <w:lang w:eastAsia="zh-CN"/>
        </w:rPr>
      </w:pPr>
      <w:r w:rsidRPr="009639FE">
        <w:rPr>
          <w:sz w:val="22"/>
          <w:szCs w:val="22"/>
          <w:lang w:eastAsia="zh-CN"/>
        </w:rPr>
        <w:t>In this contribution, we have the following observations and proposals:</w:t>
      </w:r>
    </w:p>
    <w:p w14:paraId="4C2783A8" w14:textId="2D6323CD" w:rsidR="00B17C0D" w:rsidRPr="009639FE" w:rsidRDefault="005A38D8" w:rsidP="00B30B64">
      <w:pPr>
        <w:tabs>
          <w:tab w:val="left" w:pos="1260"/>
        </w:tabs>
        <w:jc w:val="both"/>
        <w:rPr>
          <w:b/>
          <w:sz w:val="22"/>
          <w:szCs w:val="22"/>
          <w:lang w:val="en-GB" w:eastAsia="x-none"/>
        </w:rPr>
      </w:pPr>
      <w:r w:rsidRPr="005A38D8">
        <w:rPr>
          <w:b/>
          <w:sz w:val="22"/>
          <w:szCs w:val="22"/>
          <w:lang w:val="en-GB" w:eastAsia="x-none"/>
        </w:rPr>
        <w:t xml:space="preserve">Observation 1. </w:t>
      </w:r>
      <w:r w:rsidR="00044A06" w:rsidRPr="00044A06">
        <w:rPr>
          <w:b/>
          <w:sz w:val="22"/>
          <w:szCs w:val="22"/>
          <w:lang w:val="en-GB" w:eastAsia="x-none"/>
        </w:rPr>
        <w:t>Identification of NES cell with on-demand SIB1 by PBCH payload of NES cell may bring much impact on legacy systems, and needs to be further studied.</w:t>
      </w:r>
    </w:p>
    <w:p w14:paraId="0D900B81" w14:textId="61326026" w:rsidR="009639FE" w:rsidRPr="009639FE" w:rsidRDefault="009639FE" w:rsidP="00B30B64">
      <w:pPr>
        <w:tabs>
          <w:tab w:val="left" w:pos="1260"/>
        </w:tabs>
        <w:jc w:val="both"/>
        <w:rPr>
          <w:b/>
          <w:sz w:val="22"/>
          <w:szCs w:val="22"/>
          <w:lang w:val="en-GB" w:eastAsia="x-none"/>
        </w:rPr>
      </w:pPr>
      <w:r>
        <w:rPr>
          <w:b/>
          <w:sz w:val="22"/>
          <w:szCs w:val="22"/>
          <w:lang w:val="en-GB" w:eastAsia="x-none"/>
        </w:rPr>
        <w:t xml:space="preserve">Proposal </w:t>
      </w:r>
      <w:r w:rsidR="00B30B64">
        <w:rPr>
          <w:b/>
          <w:sz w:val="22"/>
          <w:szCs w:val="22"/>
          <w:lang w:val="en-GB" w:eastAsia="x-none"/>
        </w:rPr>
        <w:t>1</w:t>
      </w:r>
      <w:r>
        <w:rPr>
          <w:b/>
          <w:sz w:val="22"/>
          <w:szCs w:val="22"/>
          <w:lang w:val="en-GB" w:eastAsia="x-none"/>
        </w:rPr>
        <w:t xml:space="preserve">. </w:t>
      </w:r>
      <w:r w:rsidR="00044A06" w:rsidRPr="00044A06">
        <w:rPr>
          <w:b/>
          <w:sz w:val="22"/>
          <w:szCs w:val="22"/>
          <w:lang w:val="en-GB" w:eastAsia="x-none"/>
        </w:rPr>
        <w:t>Identification of NES cell with on-demand SIB1 by WUS configuration introduces less impact on legacy systems and is preferred.</w:t>
      </w:r>
    </w:p>
    <w:p w14:paraId="799EDF27" w14:textId="77D9E620" w:rsidR="001A3FA1" w:rsidRDefault="005A38D8" w:rsidP="00B30B64">
      <w:pPr>
        <w:tabs>
          <w:tab w:val="left" w:pos="1260"/>
        </w:tabs>
        <w:jc w:val="both"/>
        <w:rPr>
          <w:b/>
          <w:sz w:val="22"/>
          <w:szCs w:val="22"/>
          <w:lang w:val="en-GB" w:eastAsia="x-none"/>
        </w:rPr>
      </w:pPr>
      <w:r w:rsidRPr="00B30B64">
        <w:rPr>
          <w:b/>
          <w:sz w:val="22"/>
          <w:szCs w:val="22"/>
          <w:lang w:val="en-GB" w:eastAsia="x-none"/>
        </w:rPr>
        <w:t>Observation</w:t>
      </w:r>
      <w:r>
        <w:rPr>
          <w:b/>
          <w:sz w:val="22"/>
          <w:szCs w:val="22"/>
          <w:lang w:val="en-GB" w:eastAsia="x-none"/>
        </w:rPr>
        <w:t xml:space="preserve"> 2</w:t>
      </w:r>
      <w:r w:rsidR="00B30B64" w:rsidRPr="00B30B64">
        <w:rPr>
          <w:b/>
          <w:sz w:val="22"/>
          <w:szCs w:val="22"/>
          <w:lang w:val="en-GB" w:eastAsia="x-none"/>
        </w:rPr>
        <w:t>. If Cell A’s existing SIB is used to configure on-demand SIB1 related configuration for neighbor NES cells, a size problem might arise, especially when the same Cell A assists more than one NES Cells.</w:t>
      </w:r>
    </w:p>
    <w:p w14:paraId="3E284CFE" w14:textId="5739C3A0" w:rsidR="009639FE" w:rsidRPr="009639FE" w:rsidRDefault="009639FE" w:rsidP="00B30B64">
      <w:pPr>
        <w:tabs>
          <w:tab w:val="left" w:pos="1260"/>
        </w:tabs>
        <w:jc w:val="both"/>
        <w:rPr>
          <w:b/>
          <w:sz w:val="22"/>
          <w:szCs w:val="22"/>
          <w:lang w:val="en-GB" w:eastAsia="x-none"/>
        </w:rPr>
      </w:pPr>
      <w:r w:rsidRPr="00FD102D">
        <w:rPr>
          <w:rFonts w:eastAsia="新細明體"/>
          <w:b/>
          <w:bCs/>
          <w:sz w:val="22"/>
          <w:szCs w:val="22"/>
          <w:lang w:eastAsia="zh-TW"/>
        </w:rPr>
        <w:t xml:space="preserve">Proposal </w:t>
      </w:r>
      <w:r w:rsidR="00B30B64">
        <w:rPr>
          <w:rFonts w:eastAsia="新細明體"/>
          <w:b/>
          <w:bCs/>
          <w:sz w:val="22"/>
          <w:szCs w:val="22"/>
          <w:lang w:eastAsia="zh-TW"/>
        </w:rPr>
        <w:t>2</w:t>
      </w:r>
      <w:r w:rsidRPr="00FD102D">
        <w:rPr>
          <w:rFonts w:eastAsia="新細明體"/>
          <w:b/>
          <w:bCs/>
          <w:sz w:val="22"/>
          <w:szCs w:val="22"/>
          <w:lang w:eastAsia="zh-TW"/>
        </w:rPr>
        <w:t xml:space="preserve">. </w:t>
      </w:r>
      <w:r w:rsidR="00B30B64">
        <w:rPr>
          <w:rFonts w:eastAsia="新細明體"/>
          <w:b/>
          <w:bCs/>
          <w:sz w:val="22"/>
          <w:szCs w:val="22"/>
          <w:lang w:eastAsia="zh-TW"/>
        </w:rPr>
        <w:t>When</w:t>
      </w:r>
      <w:r w:rsidR="00B30B64" w:rsidRPr="00B30B64">
        <w:rPr>
          <w:rFonts w:eastAsia="新細明體"/>
          <w:b/>
          <w:sz w:val="22"/>
          <w:szCs w:val="22"/>
          <w:lang w:eastAsia="zh-TW"/>
        </w:rPr>
        <w:t xml:space="preserve"> Cell A is used to configure on-demand SIB1 related configuration for neighbor NES cells, new SIB is preferable and needs to be further studied.</w:t>
      </w:r>
    </w:p>
    <w:p w14:paraId="11862442" w14:textId="3A567F8A" w:rsidR="00901878" w:rsidRPr="001926E4" w:rsidRDefault="00E43B52" w:rsidP="001926E4">
      <w:pPr>
        <w:tabs>
          <w:tab w:val="left" w:pos="1260"/>
        </w:tabs>
        <w:jc w:val="both"/>
        <w:rPr>
          <w:rFonts w:eastAsia="新細明體"/>
          <w:b/>
          <w:bCs/>
          <w:sz w:val="22"/>
          <w:szCs w:val="22"/>
          <w:lang w:eastAsia="zh-TW"/>
        </w:rPr>
      </w:pPr>
      <w:r w:rsidRPr="001926E4">
        <w:rPr>
          <w:rFonts w:eastAsia="新細明體"/>
          <w:b/>
          <w:bCs/>
          <w:sz w:val="22"/>
          <w:szCs w:val="22"/>
          <w:lang w:eastAsia="zh-TW"/>
        </w:rPr>
        <w:t>Observation 3. If WUS configuration of an NES cell is updated, it might cause a time lag between Cell A and NES cell in Case 2.</w:t>
      </w:r>
    </w:p>
    <w:p w14:paraId="363CA89A" w14:textId="2CB80F5E" w:rsidR="00E43B52" w:rsidRPr="001926E4" w:rsidRDefault="00E43B52" w:rsidP="001926E4">
      <w:pPr>
        <w:tabs>
          <w:tab w:val="left" w:pos="1260"/>
        </w:tabs>
        <w:jc w:val="both"/>
        <w:rPr>
          <w:rFonts w:eastAsia="新細明體"/>
          <w:b/>
          <w:bCs/>
          <w:sz w:val="22"/>
          <w:szCs w:val="22"/>
          <w:lang w:eastAsia="zh-TW"/>
        </w:rPr>
      </w:pPr>
      <w:r w:rsidRPr="001926E4">
        <w:rPr>
          <w:rFonts w:eastAsia="新細明體"/>
          <w:b/>
          <w:bCs/>
          <w:sz w:val="22"/>
          <w:szCs w:val="22"/>
          <w:lang w:eastAsia="zh-TW"/>
        </w:rPr>
        <w:t xml:space="preserve">Proposal 3. </w:t>
      </w:r>
      <w:bookmarkStart w:id="10" w:name="_GoBack"/>
      <w:bookmarkEnd w:id="10"/>
      <w:r w:rsidR="00F43B0B" w:rsidRPr="00F43B0B">
        <w:rPr>
          <w:rFonts w:eastAsia="新細明體"/>
          <w:b/>
          <w:bCs/>
          <w:sz w:val="22"/>
          <w:szCs w:val="22"/>
          <w:lang w:eastAsia="zh-TW"/>
        </w:rPr>
        <w:t>Mechanism considering UL WUS configuration transmission from NES Cell to Cell A and SI modification on NES cell needs to be studied to mitigate the problems caused by the time lag of WUS configuration updates between Cell A and NES cell.</w:t>
      </w:r>
    </w:p>
    <w:p w14:paraId="0CDACDA0" w14:textId="77777777" w:rsidR="00E43B52" w:rsidRPr="00F76F63" w:rsidRDefault="00E43B52" w:rsidP="001A3FA1">
      <w:pPr>
        <w:tabs>
          <w:tab w:val="left" w:pos="1260"/>
        </w:tabs>
        <w:rPr>
          <w:lang w:val="en-GB" w:eastAsia="x-none"/>
        </w:rPr>
      </w:pPr>
    </w:p>
    <w:bookmarkEnd w:id="1"/>
    <w:p w14:paraId="2A316B2D" w14:textId="321F89B2" w:rsidR="001B332B" w:rsidRPr="00F76F63" w:rsidRDefault="001B332B" w:rsidP="00174D15">
      <w:pPr>
        <w:pStyle w:val="10"/>
      </w:pPr>
      <w:r w:rsidRPr="00F76F63">
        <w:t>References</w:t>
      </w:r>
    </w:p>
    <w:p w14:paraId="444B9316" w14:textId="375BAF12" w:rsidR="00913947" w:rsidRPr="00A40843" w:rsidRDefault="00913947" w:rsidP="003D5312">
      <w:pPr>
        <w:rPr>
          <w:sz w:val="22"/>
          <w:szCs w:val="22"/>
          <w:lang w:eastAsia="zh-CN"/>
        </w:rPr>
      </w:pPr>
      <w:r w:rsidRPr="00A40843">
        <w:rPr>
          <w:sz w:val="22"/>
          <w:szCs w:val="22"/>
          <w:lang w:eastAsia="zh-CN"/>
        </w:rPr>
        <w:t>[1] RP-</w:t>
      </w:r>
      <w:r w:rsidR="00C52151" w:rsidRPr="00A40843">
        <w:rPr>
          <w:sz w:val="22"/>
          <w:szCs w:val="22"/>
          <w:lang w:eastAsia="zh-CN"/>
        </w:rPr>
        <w:t>24</w:t>
      </w:r>
      <w:r w:rsidR="00C52151">
        <w:rPr>
          <w:sz w:val="22"/>
          <w:szCs w:val="22"/>
          <w:lang w:eastAsia="zh-CN"/>
        </w:rPr>
        <w:t>2354</w:t>
      </w:r>
      <w:r w:rsidR="00C52151" w:rsidRPr="00A40843">
        <w:rPr>
          <w:sz w:val="22"/>
          <w:szCs w:val="22"/>
          <w:lang w:eastAsia="zh-CN"/>
        </w:rPr>
        <w:t xml:space="preserve"> </w:t>
      </w:r>
      <w:r w:rsidRPr="00A40843">
        <w:rPr>
          <w:sz w:val="22"/>
          <w:szCs w:val="22"/>
          <w:lang w:eastAsia="zh-CN"/>
        </w:rPr>
        <w:t>Revised WID</w:t>
      </w:r>
      <w:r w:rsidR="00C52151">
        <w:rPr>
          <w:sz w:val="22"/>
          <w:szCs w:val="22"/>
          <w:lang w:eastAsia="zh-CN"/>
        </w:rPr>
        <w:t>:</w:t>
      </w:r>
      <w:r w:rsidRPr="00A40843">
        <w:rPr>
          <w:sz w:val="22"/>
          <w:szCs w:val="22"/>
          <w:lang w:eastAsia="zh-CN"/>
        </w:rPr>
        <w:t xml:space="preserve"> Enhancements of network energy savings for NR</w:t>
      </w:r>
      <w:r w:rsidR="0037043C">
        <w:rPr>
          <w:sz w:val="22"/>
          <w:szCs w:val="22"/>
          <w:lang w:eastAsia="zh-CN"/>
        </w:rPr>
        <w:t>.</w:t>
      </w:r>
    </w:p>
    <w:p w14:paraId="1AF0771A" w14:textId="43AD3995" w:rsidR="0037043C" w:rsidRDefault="0037043C" w:rsidP="003D5312">
      <w:pPr>
        <w:rPr>
          <w:sz w:val="22"/>
          <w:szCs w:val="22"/>
          <w:lang w:eastAsia="zh-CN"/>
        </w:rPr>
      </w:pPr>
      <w:r w:rsidRPr="00A40843">
        <w:rPr>
          <w:sz w:val="22"/>
          <w:szCs w:val="22"/>
          <w:lang w:eastAsia="zh-CN"/>
        </w:rPr>
        <w:t xml:space="preserve">[2] </w:t>
      </w:r>
      <w:r w:rsidR="00C52151" w:rsidRPr="00C52151">
        <w:rPr>
          <w:sz w:val="22"/>
          <w:szCs w:val="22"/>
          <w:lang w:eastAsia="zh-CN"/>
        </w:rPr>
        <w:t>RP-241866</w:t>
      </w:r>
      <w:r w:rsidR="00C52151">
        <w:rPr>
          <w:sz w:val="22"/>
          <w:szCs w:val="22"/>
          <w:lang w:eastAsia="zh-CN"/>
        </w:rPr>
        <w:t xml:space="preserve"> </w:t>
      </w:r>
      <w:r w:rsidR="00C52151" w:rsidRPr="00C52151">
        <w:rPr>
          <w:sz w:val="22"/>
          <w:szCs w:val="22"/>
          <w:lang w:eastAsia="zh-CN"/>
        </w:rPr>
        <w:t>Status report for WI Enhancements of network energy savings for NR</w:t>
      </w:r>
      <w:r w:rsidR="00C52151">
        <w:rPr>
          <w:sz w:val="22"/>
          <w:szCs w:val="22"/>
          <w:lang w:eastAsia="zh-CN"/>
        </w:rPr>
        <w:t>.</w:t>
      </w:r>
    </w:p>
    <w:p w14:paraId="23AD82AA" w14:textId="32DA8D36" w:rsidR="00176630" w:rsidRDefault="00176630" w:rsidP="003D5312">
      <w:pPr>
        <w:rPr>
          <w:sz w:val="22"/>
          <w:szCs w:val="22"/>
          <w:lang w:eastAsia="zh-CN"/>
        </w:rPr>
      </w:pPr>
      <w:r>
        <w:rPr>
          <w:sz w:val="22"/>
          <w:szCs w:val="22"/>
          <w:lang w:eastAsia="zh-CN"/>
        </w:rPr>
        <w:t xml:space="preserve">[3] </w:t>
      </w:r>
      <w:r w:rsidRPr="00C52151">
        <w:rPr>
          <w:sz w:val="22"/>
          <w:szCs w:val="22"/>
          <w:lang w:eastAsia="zh-CN"/>
        </w:rPr>
        <w:t>RP-24</w:t>
      </w:r>
      <w:r w:rsidR="00D21AE3">
        <w:rPr>
          <w:sz w:val="22"/>
          <w:szCs w:val="22"/>
          <w:lang w:eastAsia="zh-CN"/>
        </w:rPr>
        <w:t>2384</w:t>
      </w:r>
      <w:r>
        <w:rPr>
          <w:sz w:val="22"/>
          <w:szCs w:val="22"/>
          <w:lang w:eastAsia="zh-CN"/>
        </w:rPr>
        <w:t xml:space="preserve"> </w:t>
      </w:r>
      <w:r w:rsidRPr="00176630">
        <w:rPr>
          <w:sz w:val="22"/>
          <w:szCs w:val="22"/>
          <w:lang w:eastAsia="zh-CN"/>
        </w:rPr>
        <w:t>Way forward on NES checkpoint</w:t>
      </w:r>
      <w:r w:rsidR="00D21AE3">
        <w:rPr>
          <w:sz w:val="22"/>
          <w:szCs w:val="22"/>
          <w:lang w:eastAsia="zh-CN"/>
        </w:rPr>
        <w:t>.</w:t>
      </w:r>
    </w:p>
    <w:p w14:paraId="1690CF2F" w14:textId="6786E344" w:rsidR="005A38D8" w:rsidRDefault="005A38D8" w:rsidP="005A38D8">
      <w:pPr>
        <w:rPr>
          <w:rFonts w:eastAsia="新細明體"/>
          <w:sz w:val="22"/>
          <w:szCs w:val="22"/>
          <w:lang w:eastAsia="zh-TW"/>
        </w:rPr>
      </w:pPr>
      <w:r>
        <w:rPr>
          <w:rFonts w:eastAsia="新細明體" w:hint="eastAsia"/>
          <w:sz w:val="22"/>
          <w:szCs w:val="22"/>
          <w:lang w:eastAsia="zh-TW"/>
        </w:rPr>
        <w:t>[</w:t>
      </w:r>
      <w:r w:rsidR="0046394A">
        <w:rPr>
          <w:rFonts w:eastAsia="新細明體"/>
          <w:sz w:val="22"/>
          <w:szCs w:val="22"/>
          <w:lang w:eastAsia="zh-TW"/>
        </w:rPr>
        <w:t>4</w:t>
      </w:r>
      <w:r>
        <w:rPr>
          <w:rFonts w:eastAsia="新細明體"/>
          <w:sz w:val="22"/>
          <w:szCs w:val="22"/>
          <w:lang w:eastAsia="zh-TW"/>
        </w:rPr>
        <w:t xml:space="preserve">]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"NR; Radio Resource Control (RRC) protocol specification".</w:t>
      </w:r>
    </w:p>
    <w:p w14:paraId="0154F595" w14:textId="62E202FB" w:rsidR="00BA5DE9" w:rsidRDefault="00BA5DE9" w:rsidP="00BA5DE9">
      <w:pPr>
        <w:rPr>
          <w:rFonts w:eastAsia="新細明體"/>
          <w:sz w:val="22"/>
          <w:szCs w:val="22"/>
          <w:lang w:eastAsia="zh-TW"/>
        </w:rPr>
      </w:pPr>
      <w:r>
        <w:rPr>
          <w:rFonts w:eastAsia="新細明體" w:hint="eastAsia"/>
          <w:sz w:val="22"/>
          <w:szCs w:val="22"/>
          <w:lang w:eastAsia="zh-TW"/>
        </w:rPr>
        <w:t>[</w:t>
      </w:r>
      <w:r>
        <w:rPr>
          <w:rFonts w:eastAsia="新細明體"/>
          <w:sz w:val="22"/>
          <w:szCs w:val="22"/>
          <w:lang w:eastAsia="zh-TW"/>
        </w:rPr>
        <w:t xml:space="preserve">5] </w:t>
      </w:r>
      <w:r w:rsidRPr="00D461B8">
        <w:rPr>
          <w:rFonts w:eastAsia="新細明體"/>
          <w:sz w:val="22"/>
          <w:szCs w:val="22"/>
          <w:lang w:eastAsia="zh-TW"/>
        </w:rPr>
        <w:t>3GPP TS 38.3</w:t>
      </w:r>
      <w:r>
        <w:rPr>
          <w:rFonts w:eastAsia="新細明體"/>
          <w:sz w:val="22"/>
          <w:szCs w:val="22"/>
          <w:lang w:eastAsia="zh-TW"/>
        </w:rPr>
        <w:t>00</w:t>
      </w:r>
      <w:r w:rsidRPr="00D461B8">
        <w:rPr>
          <w:rFonts w:eastAsia="新細明體"/>
          <w:sz w:val="22"/>
          <w:szCs w:val="22"/>
          <w:lang w:eastAsia="zh-TW"/>
        </w:rPr>
        <w:t xml:space="preserve">: "NR; </w:t>
      </w:r>
      <w:r w:rsidRPr="00BA5DE9">
        <w:rPr>
          <w:rFonts w:eastAsia="新細明體"/>
          <w:sz w:val="22"/>
          <w:szCs w:val="22"/>
          <w:lang w:eastAsia="zh-TW"/>
        </w:rPr>
        <w:t>NR and NG-RAN Overall Description</w:t>
      </w:r>
      <w:r w:rsidRPr="00D461B8">
        <w:rPr>
          <w:rFonts w:eastAsia="新細明體"/>
          <w:sz w:val="22"/>
          <w:szCs w:val="22"/>
          <w:lang w:eastAsia="zh-TW"/>
        </w:rPr>
        <w:t>".</w:t>
      </w:r>
    </w:p>
    <w:p w14:paraId="763E55B5" w14:textId="7E39495D" w:rsidR="000962D0" w:rsidRPr="00A40843" w:rsidRDefault="00BA5DE9" w:rsidP="003D5312">
      <w:pPr>
        <w:rPr>
          <w:sz w:val="22"/>
          <w:szCs w:val="22"/>
          <w:lang w:eastAsia="zh-CN"/>
        </w:rPr>
      </w:pPr>
      <w:r w:rsidRPr="00174D15" w:rsidDel="00714E51">
        <w:rPr>
          <w:sz w:val="22"/>
          <w:szCs w:val="22"/>
          <w:lang w:eastAsia="zh-CN"/>
        </w:rPr>
        <w:t xml:space="preserve"> </w:t>
      </w:r>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BD0C5" w14:textId="77777777" w:rsidR="00606C25" w:rsidRDefault="00606C25" w:rsidP="0005215A">
      <w:pPr>
        <w:spacing w:after="0"/>
      </w:pPr>
      <w:r>
        <w:separator/>
      </w:r>
    </w:p>
  </w:endnote>
  <w:endnote w:type="continuationSeparator" w:id="0">
    <w:p w14:paraId="6DAAA30F" w14:textId="77777777" w:rsidR="00606C25" w:rsidRDefault="00606C25" w:rsidP="0005215A">
      <w:pPr>
        <w:spacing w:after="0"/>
      </w:pPr>
      <w:r>
        <w:continuationSeparator/>
      </w:r>
    </w:p>
  </w:endnote>
  <w:endnote w:type="continuationNotice" w:id="1">
    <w:p w14:paraId="63BCC909" w14:textId="77777777" w:rsidR="00606C25" w:rsidRDefault="0060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229A0" w14:textId="77777777" w:rsidR="00606C25" w:rsidRDefault="00606C25" w:rsidP="0005215A">
      <w:pPr>
        <w:spacing w:after="0"/>
      </w:pPr>
      <w:r>
        <w:separator/>
      </w:r>
    </w:p>
  </w:footnote>
  <w:footnote w:type="continuationSeparator" w:id="0">
    <w:p w14:paraId="2EB52691" w14:textId="77777777" w:rsidR="00606C25" w:rsidRDefault="00606C25" w:rsidP="0005215A">
      <w:pPr>
        <w:spacing w:after="0"/>
      </w:pPr>
      <w:r>
        <w:continuationSeparator/>
      </w:r>
    </w:p>
  </w:footnote>
  <w:footnote w:type="continuationNotice" w:id="1">
    <w:p w14:paraId="58E356CD" w14:textId="77777777" w:rsidR="00606C25" w:rsidRDefault="00606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8"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4"/>
  </w:num>
  <w:num w:numId="5">
    <w:abstractNumId w:val="44"/>
    <w:lvlOverride w:ilvl="0">
      <w:startOverride w:val="1"/>
    </w:lvlOverride>
  </w:num>
  <w:num w:numId="6">
    <w:abstractNumId w:val="44"/>
    <w:lvlOverride w:ilvl="0">
      <w:startOverride w:val="1"/>
    </w:lvlOverride>
  </w:num>
  <w:num w:numId="7">
    <w:abstractNumId w:val="44"/>
    <w:lvlOverride w:ilvl="0">
      <w:startOverride w:val="1"/>
    </w:lvlOverride>
  </w:num>
  <w:num w:numId="8">
    <w:abstractNumId w:val="43"/>
  </w:num>
  <w:num w:numId="9">
    <w:abstractNumId w:val="5"/>
  </w:num>
  <w:num w:numId="10">
    <w:abstractNumId w:val="19"/>
  </w:num>
  <w:num w:numId="11">
    <w:abstractNumId w:val="36"/>
  </w:num>
  <w:num w:numId="12">
    <w:abstractNumId w:val="26"/>
  </w:num>
  <w:num w:numId="13">
    <w:abstractNumId w:val="35"/>
  </w:num>
  <w:num w:numId="14">
    <w:abstractNumId w:val="31"/>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50"/>
  </w:num>
  <w:num w:numId="22">
    <w:abstractNumId w:val="14"/>
  </w:num>
  <w:num w:numId="23">
    <w:abstractNumId w:val="16"/>
  </w:num>
  <w:num w:numId="24">
    <w:abstractNumId w:val="12"/>
  </w:num>
  <w:num w:numId="25">
    <w:abstractNumId w:val="10"/>
  </w:num>
  <w:num w:numId="26">
    <w:abstractNumId w:val="13"/>
  </w:num>
  <w:num w:numId="27">
    <w:abstractNumId w:val="46"/>
  </w:num>
  <w:num w:numId="28">
    <w:abstractNumId w:val="4"/>
  </w:num>
  <w:num w:numId="29">
    <w:abstractNumId w:val="49"/>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2"/>
  </w:num>
  <w:num w:numId="33">
    <w:abstractNumId w:val="9"/>
  </w:num>
  <w:num w:numId="34">
    <w:abstractNumId w:val="34"/>
  </w:num>
  <w:num w:numId="35">
    <w:abstractNumId w:val="2"/>
  </w:num>
  <w:num w:numId="36">
    <w:abstractNumId w:val="30"/>
  </w:num>
  <w:num w:numId="37">
    <w:abstractNumId w:val="23"/>
  </w:num>
  <w:num w:numId="38">
    <w:abstractNumId w:val="17"/>
  </w:num>
  <w:num w:numId="39">
    <w:abstractNumId w:val="0"/>
  </w:num>
  <w:num w:numId="40">
    <w:abstractNumId w:val="8"/>
  </w:num>
  <w:num w:numId="41">
    <w:abstractNumId w:val="40"/>
  </w:num>
  <w:num w:numId="42">
    <w:abstractNumId w:val="17"/>
  </w:num>
  <w:num w:numId="43">
    <w:abstractNumId w:val="17"/>
  </w:num>
  <w:num w:numId="44">
    <w:abstractNumId w:val="7"/>
  </w:num>
  <w:num w:numId="45">
    <w:abstractNumId w:val="27"/>
    <w:lvlOverride w:ilvl="0">
      <w:startOverride w:val="1"/>
    </w:lvlOverride>
  </w:num>
  <w:num w:numId="46">
    <w:abstractNumId w:val="48"/>
  </w:num>
  <w:num w:numId="47">
    <w:abstractNumId w:val="27"/>
  </w:num>
  <w:num w:numId="48">
    <w:abstractNumId w:val="27"/>
    <w:lvlOverride w:ilvl="0">
      <w:startOverride w:val="1"/>
    </w:lvlOverride>
  </w:num>
  <w:num w:numId="49">
    <w:abstractNumId w:val="37"/>
  </w:num>
  <w:num w:numId="50">
    <w:abstractNumId w:val="33"/>
  </w:num>
  <w:num w:numId="51">
    <w:abstractNumId w:val="41"/>
  </w:num>
  <w:num w:numId="52">
    <w:abstractNumId w:val="27"/>
    <w:lvlOverride w:ilvl="0">
      <w:startOverride w:val="1"/>
    </w:lvlOverride>
  </w:num>
  <w:num w:numId="53">
    <w:abstractNumId w:val="38"/>
  </w:num>
  <w:num w:numId="54">
    <w:abstractNumId w:val="3"/>
  </w:num>
  <w:num w:numId="55">
    <w:abstractNumId w:val="15"/>
  </w:num>
  <w:num w:numId="56">
    <w:abstractNumId w:val="6"/>
  </w:num>
  <w:num w:numId="57">
    <w:abstractNumId w:val="18"/>
  </w:num>
  <w:num w:numId="58">
    <w:abstractNumId w:val="39"/>
  </w:num>
  <w:num w:numId="59">
    <w:abstractNumId w:val="47"/>
  </w:num>
  <w:num w:numId="60">
    <w:abstractNumId w:val="24"/>
  </w:num>
  <w:num w:numId="61">
    <w:abstractNumId w:val="20"/>
  </w:num>
  <w:num w:numId="62">
    <w:abstractNumId w:val="1"/>
  </w:num>
  <w:num w:numId="63">
    <w:abstractNumId w:val="27"/>
    <w:lvlOverride w:ilvl="0">
      <w:startOverride w:val="1"/>
    </w:lvlOverride>
  </w:num>
  <w:num w:numId="64">
    <w:abstractNumId w:val="29"/>
  </w:num>
  <w:num w:numId="65">
    <w:abstractNumId w:val="32"/>
  </w:num>
  <w:num w:numId="66">
    <w:abstractNumId w:val="45"/>
  </w:num>
  <w:num w:numId="67">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A06"/>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B3A"/>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9BF"/>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B24"/>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AD7"/>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7DF"/>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E0D"/>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84F"/>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527E"/>
    <w:rsid w:val="00175810"/>
    <w:rsid w:val="0017586C"/>
    <w:rsid w:val="0017596F"/>
    <w:rsid w:val="00175C21"/>
    <w:rsid w:val="00175CBA"/>
    <w:rsid w:val="00175EEE"/>
    <w:rsid w:val="00176111"/>
    <w:rsid w:val="00176433"/>
    <w:rsid w:val="00176630"/>
    <w:rsid w:val="00176E63"/>
    <w:rsid w:val="00176F59"/>
    <w:rsid w:val="00177144"/>
    <w:rsid w:val="0017726D"/>
    <w:rsid w:val="00177298"/>
    <w:rsid w:val="00177B35"/>
    <w:rsid w:val="00177C52"/>
    <w:rsid w:val="001804C0"/>
    <w:rsid w:val="00180B97"/>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337"/>
    <w:rsid w:val="00190800"/>
    <w:rsid w:val="00190AA0"/>
    <w:rsid w:val="00190AFA"/>
    <w:rsid w:val="00190CC2"/>
    <w:rsid w:val="00190E7D"/>
    <w:rsid w:val="00190E99"/>
    <w:rsid w:val="0019159F"/>
    <w:rsid w:val="001918A2"/>
    <w:rsid w:val="00191BB4"/>
    <w:rsid w:val="00191BDD"/>
    <w:rsid w:val="00192627"/>
    <w:rsid w:val="0019265A"/>
    <w:rsid w:val="001926E4"/>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7D8"/>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9BC"/>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C7B"/>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20"/>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BBF"/>
    <w:rsid w:val="002B6790"/>
    <w:rsid w:val="002B777B"/>
    <w:rsid w:val="002B7B2B"/>
    <w:rsid w:val="002C0465"/>
    <w:rsid w:val="002C137F"/>
    <w:rsid w:val="002C165E"/>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41"/>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3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EF5"/>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0DD"/>
    <w:rsid w:val="003233B5"/>
    <w:rsid w:val="0032340E"/>
    <w:rsid w:val="0032415A"/>
    <w:rsid w:val="00324DA3"/>
    <w:rsid w:val="00325185"/>
    <w:rsid w:val="00325EFF"/>
    <w:rsid w:val="00326468"/>
    <w:rsid w:val="00326828"/>
    <w:rsid w:val="00326AD1"/>
    <w:rsid w:val="00326E8D"/>
    <w:rsid w:val="00327355"/>
    <w:rsid w:val="00327572"/>
    <w:rsid w:val="00327856"/>
    <w:rsid w:val="0032799D"/>
    <w:rsid w:val="00327B64"/>
    <w:rsid w:val="003304D7"/>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0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43C"/>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1E95"/>
    <w:rsid w:val="00392103"/>
    <w:rsid w:val="003922B1"/>
    <w:rsid w:val="003927E1"/>
    <w:rsid w:val="00392903"/>
    <w:rsid w:val="003929A4"/>
    <w:rsid w:val="003933DD"/>
    <w:rsid w:val="00393462"/>
    <w:rsid w:val="00393694"/>
    <w:rsid w:val="00393A13"/>
    <w:rsid w:val="00393AB2"/>
    <w:rsid w:val="00393C8D"/>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09D"/>
    <w:rsid w:val="003A6682"/>
    <w:rsid w:val="003A6AE5"/>
    <w:rsid w:val="003A7C4E"/>
    <w:rsid w:val="003B0A07"/>
    <w:rsid w:val="003B0A5C"/>
    <w:rsid w:val="003B1845"/>
    <w:rsid w:val="003B1953"/>
    <w:rsid w:val="003B1CC6"/>
    <w:rsid w:val="003B1E01"/>
    <w:rsid w:val="003B1E35"/>
    <w:rsid w:val="003B1F24"/>
    <w:rsid w:val="003B202E"/>
    <w:rsid w:val="003B21CF"/>
    <w:rsid w:val="003B2274"/>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08"/>
    <w:rsid w:val="003F2D65"/>
    <w:rsid w:val="003F3A0D"/>
    <w:rsid w:val="003F3AF4"/>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5AFC"/>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2B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937"/>
    <w:rsid w:val="00460E6D"/>
    <w:rsid w:val="004619AD"/>
    <w:rsid w:val="004631F7"/>
    <w:rsid w:val="0046394A"/>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5C"/>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2194"/>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65A"/>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38D8"/>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5AA"/>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6C25"/>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DA4"/>
    <w:rsid w:val="00622F1C"/>
    <w:rsid w:val="006238B6"/>
    <w:rsid w:val="00624BB8"/>
    <w:rsid w:val="00624C13"/>
    <w:rsid w:val="00626A9E"/>
    <w:rsid w:val="00626F98"/>
    <w:rsid w:val="00630668"/>
    <w:rsid w:val="00630697"/>
    <w:rsid w:val="00630CE2"/>
    <w:rsid w:val="00632055"/>
    <w:rsid w:val="00632079"/>
    <w:rsid w:val="0063212F"/>
    <w:rsid w:val="00632BDB"/>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478C0"/>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17E"/>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AF9"/>
    <w:rsid w:val="00676C7A"/>
    <w:rsid w:val="00677A29"/>
    <w:rsid w:val="00677DC9"/>
    <w:rsid w:val="0068038F"/>
    <w:rsid w:val="006805BF"/>
    <w:rsid w:val="00681132"/>
    <w:rsid w:val="00681E04"/>
    <w:rsid w:val="00682B0C"/>
    <w:rsid w:val="006832E1"/>
    <w:rsid w:val="00683449"/>
    <w:rsid w:val="006834EA"/>
    <w:rsid w:val="006835D5"/>
    <w:rsid w:val="0068399A"/>
    <w:rsid w:val="00683E43"/>
    <w:rsid w:val="00683EE2"/>
    <w:rsid w:val="00683F4B"/>
    <w:rsid w:val="00684167"/>
    <w:rsid w:val="0068428C"/>
    <w:rsid w:val="006843F3"/>
    <w:rsid w:val="00684BBC"/>
    <w:rsid w:val="00684D34"/>
    <w:rsid w:val="006850A6"/>
    <w:rsid w:val="00685229"/>
    <w:rsid w:val="00685451"/>
    <w:rsid w:val="00685E20"/>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D7"/>
    <w:rsid w:val="006A33E9"/>
    <w:rsid w:val="006A34F3"/>
    <w:rsid w:val="006A3688"/>
    <w:rsid w:val="006A3791"/>
    <w:rsid w:val="006A3BD5"/>
    <w:rsid w:val="006A405A"/>
    <w:rsid w:val="006A44A0"/>
    <w:rsid w:val="006A470B"/>
    <w:rsid w:val="006A4BF1"/>
    <w:rsid w:val="006A4E0D"/>
    <w:rsid w:val="006A59DF"/>
    <w:rsid w:val="006A61BA"/>
    <w:rsid w:val="006A6544"/>
    <w:rsid w:val="006A6AC3"/>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53F"/>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4E51"/>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9EF"/>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3E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A7F"/>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67B03"/>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423"/>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0995"/>
    <w:rsid w:val="0080106E"/>
    <w:rsid w:val="0080169A"/>
    <w:rsid w:val="00801EED"/>
    <w:rsid w:val="00801F84"/>
    <w:rsid w:val="008022C7"/>
    <w:rsid w:val="008022CE"/>
    <w:rsid w:val="00803162"/>
    <w:rsid w:val="00803A3B"/>
    <w:rsid w:val="00803EE8"/>
    <w:rsid w:val="008048A9"/>
    <w:rsid w:val="00804E36"/>
    <w:rsid w:val="00804E54"/>
    <w:rsid w:val="008050C7"/>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A43"/>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668"/>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0F4"/>
    <w:rsid w:val="008D61F7"/>
    <w:rsid w:val="008D6302"/>
    <w:rsid w:val="008D64EB"/>
    <w:rsid w:val="008D67F2"/>
    <w:rsid w:val="008D6DD6"/>
    <w:rsid w:val="008D6EB7"/>
    <w:rsid w:val="008D7002"/>
    <w:rsid w:val="008D7472"/>
    <w:rsid w:val="008D7BD9"/>
    <w:rsid w:val="008D7DCC"/>
    <w:rsid w:val="008D7F4F"/>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2F5B"/>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42C"/>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39FE"/>
    <w:rsid w:val="0096452C"/>
    <w:rsid w:val="009649A1"/>
    <w:rsid w:val="00964F5D"/>
    <w:rsid w:val="009655E8"/>
    <w:rsid w:val="00965865"/>
    <w:rsid w:val="00965CCC"/>
    <w:rsid w:val="00965F76"/>
    <w:rsid w:val="00966429"/>
    <w:rsid w:val="00966BFA"/>
    <w:rsid w:val="00966F7B"/>
    <w:rsid w:val="00966FDC"/>
    <w:rsid w:val="009674AB"/>
    <w:rsid w:val="009678DA"/>
    <w:rsid w:val="009679A2"/>
    <w:rsid w:val="00967E34"/>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173"/>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94B"/>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2DF"/>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573E"/>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5E9"/>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E1B"/>
    <w:rsid w:val="00A364B3"/>
    <w:rsid w:val="00A36614"/>
    <w:rsid w:val="00A36A5D"/>
    <w:rsid w:val="00A37271"/>
    <w:rsid w:val="00A377F2"/>
    <w:rsid w:val="00A37DD0"/>
    <w:rsid w:val="00A40627"/>
    <w:rsid w:val="00A40843"/>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358"/>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04"/>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AFA"/>
    <w:rsid w:val="00B02E9E"/>
    <w:rsid w:val="00B02F1C"/>
    <w:rsid w:val="00B03411"/>
    <w:rsid w:val="00B039DD"/>
    <w:rsid w:val="00B03C05"/>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E16"/>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8B2"/>
    <w:rsid w:val="00B30B64"/>
    <w:rsid w:val="00B30E5C"/>
    <w:rsid w:val="00B30F00"/>
    <w:rsid w:val="00B311F8"/>
    <w:rsid w:val="00B31E35"/>
    <w:rsid w:val="00B323F3"/>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4AB"/>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0FB"/>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7AC"/>
    <w:rsid w:val="00B60930"/>
    <w:rsid w:val="00B60F47"/>
    <w:rsid w:val="00B6105B"/>
    <w:rsid w:val="00B61132"/>
    <w:rsid w:val="00B6162D"/>
    <w:rsid w:val="00B61D43"/>
    <w:rsid w:val="00B62B65"/>
    <w:rsid w:val="00B62B8A"/>
    <w:rsid w:val="00B63598"/>
    <w:rsid w:val="00B63A28"/>
    <w:rsid w:val="00B644BC"/>
    <w:rsid w:val="00B648D2"/>
    <w:rsid w:val="00B64C6F"/>
    <w:rsid w:val="00B64C97"/>
    <w:rsid w:val="00B64CF2"/>
    <w:rsid w:val="00B650A8"/>
    <w:rsid w:val="00B66008"/>
    <w:rsid w:val="00B664AB"/>
    <w:rsid w:val="00B66A3D"/>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3F46"/>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C67"/>
    <w:rsid w:val="00BA5DE9"/>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9DE"/>
    <w:rsid w:val="00BC4AEE"/>
    <w:rsid w:val="00BC54D1"/>
    <w:rsid w:val="00BC5503"/>
    <w:rsid w:val="00BC5667"/>
    <w:rsid w:val="00BC5E79"/>
    <w:rsid w:val="00BC632B"/>
    <w:rsid w:val="00BC73C1"/>
    <w:rsid w:val="00BD01F7"/>
    <w:rsid w:val="00BD052F"/>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6A41"/>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459"/>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391"/>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886"/>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151"/>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E02"/>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160"/>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2F76"/>
    <w:rsid w:val="00CE3189"/>
    <w:rsid w:val="00CE3858"/>
    <w:rsid w:val="00CE42F8"/>
    <w:rsid w:val="00CE4676"/>
    <w:rsid w:val="00CE5143"/>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3D93"/>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1AE3"/>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28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3C3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3B52"/>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66E"/>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28"/>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4"/>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B0B"/>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1EBF"/>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A1F"/>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5E84"/>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5C50"/>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ED982B78-720F-4865-89CC-5E940623319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506</TotalTime>
  <Pages>5</Pages>
  <Words>1698</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11356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RAN2#127-bis</dc:description>
  <cp:lastModifiedBy>張文堯 Wen-Yao Chang</cp:lastModifiedBy>
  <cp:revision>118</cp:revision>
  <dcterms:created xsi:type="dcterms:W3CDTF">2024-04-03T09:57:00Z</dcterms:created>
  <dcterms:modified xsi:type="dcterms:W3CDTF">2024-10-04T08:23:00Z</dcterms:modified>
  <cp:category>3GPP RAN2; 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